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00A4" w14:textId="39C5F750" w:rsidR="00B72620" w:rsidRDefault="00073A20" w:rsidP="00073A20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– Biología 2º medio / Unidad 4 / OA8 / Actividad </w:t>
      </w:r>
      <w:r w:rsidR="00FA1939">
        <w:rPr>
          <w:rFonts w:ascii="Verdana" w:hAnsi="Verdana"/>
          <w:color w:val="00C85A"/>
          <w:sz w:val="24"/>
          <w:szCs w:val="24"/>
        </w:rPr>
        <w:t>8</w:t>
      </w:r>
    </w:p>
    <w:p w14:paraId="7AAD895B" w14:textId="6E7B6B55" w:rsidR="0011412B" w:rsidRDefault="0011412B" w:rsidP="00073A20">
      <w:pPr>
        <w:rPr>
          <w:rFonts w:ascii="Verdana" w:hAnsi="Verdana"/>
          <w:color w:val="00C85A"/>
          <w:sz w:val="24"/>
          <w:szCs w:val="24"/>
        </w:rPr>
      </w:pPr>
    </w:p>
    <w:p w14:paraId="72F6D612" w14:textId="77777777" w:rsidR="0011412B" w:rsidRPr="002A307F" w:rsidRDefault="0011412B" w:rsidP="0011412B">
      <w:pPr>
        <w:numPr>
          <w:ilvl w:val="0"/>
          <w:numId w:val="1"/>
        </w:numPr>
        <w:spacing w:after="0" w:line="276" w:lineRule="auto"/>
        <w:ind w:left="426" w:hanging="426"/>
        <w:rPr>
          <w:rFonts w:ascii="Verdana" w:hAnsi="Verdana" w:cs="Arial"/>
          <w:b/>
          <w:sz w:val="18"/>
          <w:szCs w:val="18"/>
        </w:rPr>
      </w:pPr>
      <w:r w:rsidRPr="00C04D2F">
        <w:rPr>
          <w:rFonts w:ascii="Verdana" w:hAnsi="Verdana"/>
          <w:b/>
          <w:sz w:val="18"/>
          <w:szCs w:val="18"/>
        </w:rPr>
        <w:t>Biocombustibles</w:t>
      </w:r>
    </w:p>
    <w:p w14:paraId="027F5519" w14:textId="77777777" w:rsidR="0011412B" w:rsidRDefault="0011412B" w:rsidP="0011412B">
      <w:pPr>
        <w:pStyle w:val="Prrafodelista"/>
        <w:spacing w:line="276" w:lineRule="auto"/>
        <w:ind w:left="284"/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</w:pPr>
    </w:p>
    <w:p w14:paraId="69F04A90" w14:textId="33B0755C" w:rsidR="0011412B" w:rsidRPr="002A307F" w:rsidRDefault="0011412B" w:rsidP="0011412B">
      <w:pPr>
        <w:pStyle w:val="Prrafodelista"/>
        <w:numPr>
          <w:ilvl w:val="0"/>
          <w:numId w:val="2"/>
        </w:numPr>
        <w:spacing w:line="276" w:lineRule="auto"/>
        <w:ind w:left="567" w:hanging="283"/>
        <w:rPr>
          <w:rStyle w:val="apple-converted-space"/>
          <w:rFonts w:ascii="Verdana" w:hAnsi="Verdana"/>
          <w:sz w:val="18"/>
          <w:szCs w:val="18"/>
        </w:rPr>
      </w:pPr>
      <w:r w:rsidRPr="002A307F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 xml:space="preserve">La o el docente comenta un párrafo como el siguiente para dar pie a una discusión respecto a los combustibles fósiles en comparación </w:t>
      </w:r>
      <w:r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con</w:t>
      </w:r>
      <w:r w:rsidRPr="002A307F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 xml:space="preserve"> los biocombustibles. Guía la discusión proponiendo comparaciones </w:t>
      </w:r>
      <w:r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entre</w:t>
      </w:r>
      <w:r w:rsidRPr="002A307F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e</w:t>
      </w:r>
      <w:r w:rsidRPr="002A307F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l recurso combustible renovable</w:t>
      </w:r>
      <w:r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 xml:space="preserve"> y </w:t>
      </w:r>
      <w:r w:rsidRPr="002A307F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no renovable y las derivaciones de est</w:t>
      </w:r>
      <w:r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e</w:t>
      </w:r>
      <w:r w:rsidRPr="002A307F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br/>
      </w:r>
    </w:p>
    <w:p w14:paraId="42697625" w14:textId="1393179A" w:rsidR="0011412B" w:rsidRPr="001814FC" w:rsidRDefault="0011412B" w:rsidP="0011412B">
      <w:pPr>
        <w:pStyle w:val="Prrafodelista"/>
        <w:spacing w:line="276" w:lineRule="auto"/>
        <w:ind w:left="993"/>
        <w:rPr>
          <w:rFonts w:ascii="Verdana" w:hAnsi="Verdana"/>
          <w:sz w:val="18"/>
          <w:szCs w:val="18"/>
          <w:shd w:val="clear" w:color="auto" w:fill="FFFFFF"/>
        </w:rPr>
      </w:pPr>
      <w:r w:rsidRPr="001814FC">
        <w:rPr>
          <w:rFonts w:ascii="Verdana" w:hAnsi="Verdana"/>
          <w:sz w:val="18"/>
          <w:szCs w:val="18"/>
          <w:lang w:val="es-CL"/>
        </w:rPr>
        <w:t>Actualmente</w:t>
      </w:r>
      <w:r w:rsidRPr="001814FC">
        <w:rPr>
          <w:rFonts w:ascii="Verdana" w:hAnsi="Verdana"/>
          <w:sz w:val="18"/>
          <w:szCs w:val="18"/>
          <w:shd w:val="clear" w:color="auto" w:fill="FFFFFF"/>
        </w:rPr>
        <w:t>, los combustibles fósiles y la energía nuclear proporcionan cada año alrededor del 90 % de la energía que se utiliza en el mundo. Pero las reservas de combustibles fósiles son limitadas y, en mayor o menor grado, son contaminantes.</w:t>
      </w:r>
      <w:r w:rsidRPr="001814FC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1814FC">
        <w:rPr>
          <w:rFonts w:ascii="Verdana" w:hAnsi="Verdana"/>
          <w:sz w:val="18"/>
          <w:szCs w:val="18"/>
        </w:rPr>
        <w:br/>
      </w:r>
      <w:r w:rsidRPr="001814FC">
        <w:rPr>
          <w:rFonts w:ascii="Verdana" w:hAnsi="Verdana"/>
          <w:sz w:val="18"/>
          <w:szCs w:val="18"/>
          <w:shd w:val="clear" w:color="auto" w:fill="FFFFFF"/>
        </w:rPr>
        <w:t xml:space="preserve">Desde mediados del siglo XX, con el crecimiento de la población, la extensión de la producción industrial y el uso masivo de </w:t>
      </w:r>
      <w:proofErr w:type="gramStart"/>
      <w:r w:rsidRPr="001814FC">
        <w:rPr>
          <w:rFonts w:ascii="Verdana" w:hAnsi="Verdana"/>
          <w:sz w:val="18"/>
          <w:szCs w:val="18"/>
          <w:shd w:val="clear" w:color="auto" w:fill="FFFFFF"/>
        </w:rPr>
        <w:t>tecnologías,</w:t>
      </w:r>
      <w:proofErr w:type="gramEnd"/>
      <w:r w:rsidRPr="001814FC">
        <w:rPr>
          <w:rFonts w:ascii="Verdana" w:hAnsi="Verdana"/>
          <w:sz w:val="18"/>
          <w:szCs w:val="18"/>
          <w:shd w:val="clear" w:color="auto" w:fill="FFFFFF"/>
        </w:rPr>
        <w:t xml:space="preserve"> comenzó a crecer la preocupación por el agotamiento de las reservas de petróleo y el deterioro ambiental. Desde entonces, se impulsó el desarrollo de energías alternativas basadas en recursos naturales renovables y menos contaminantes, como la luz solar, las mareas, el agua y la bioenergía proveniente de los biocombustibles. </w:t>
      </w:r>
      <w:r>
        <w:rPr>
          <w:rFonts w:ascii="Verdana" w:hAnsi="Verdana"/>
          <w:sz w:val="18"/>
          <w:szCs w:val="18"/>
          <w:shd w:val="clear" w:color="auto" w:fill="FFFFFF"/>
        </w:rPr>
        <w:br/>
      </w:r>
    </w:p>
    <w:p w14:paraId="0FD17EB6" w14:textId="7AD5930D" w:rsidR="0011412B" w:rsidRDefault="0011412B" w:rsidP="0011412B">
      <w:pPr>
        <w:jc w:val="right"/>
        <w:rPr>
          <w:rFonts w:ascii="Verdana" w:hAnsi="Verdana"/>
          <w:sz w:val="16"/>
          <w:szCs w:val="18"/>
          <w:shd w:val="clear" w:color="auto" w:fill="FFFFFF"/>
        </w:rPr>
      </w:pPr>
      <w:r w:rsidRPr="001814FC">
        <w:rPr>
          <w:rFonts w:ascii="Verdana" w:hAnsi="Verdana"/>
          <w:sz w:val="16"/>
          <w:szCs w:val="18"/>
          <w:shd w:val="clear" w:color="auto" w:fill="FFFFFF"/>
        </w:rPr>
        <w:t>Fuente:</w:t>
      </w:r>
      <w:r w:rsidRPr="001814FC">
        <w:rPr>
          <w:rFonts w:ascii="Verdana" w:hAnsi="Verdana"/>
        </w:rPr>
        <w:t xml:space="preserve"> </w:t>
      </w:r>
      <w:hyperlink r:id="rId5" w:history="1">
        <w:r w:rsidRPr="002C2240">
          <w:rPr>
            <w:rStyle w:val="Hipervnculo"/>
            <w:rFonts w:ascii="Verdana" w:hAnsi="Verdana"/>
            <w:sz w:val="16"/>
            <w:szCs w:val="18"/>
            <w:shd w:val="clear" w:color="auto" w:fill="FFFFFF"/>
          </w:rPr>
          <w:t>http://porquebiotecnologia.com.ar</w:t>
        </w:r>
      </w:hyperlink>
    </w:p>
    <w:p w14:paraId="6E775859" w14:textId="73854DA2" w:rsidR="00FE5609" w:rsidRDefault="00FE5609" w:rsidP="0011412B">
      <w:pPr>
        <w:jc w:val="right"/>
        <w:rPr>
          <w:rFonts w:ascii="Verdana" w:hAnsi="Verdana"/>
          <w:sz w:val="16"/>
          <w:szCs w:val="18"/>
          <w:shd w:val="clear" w:color="auto" w:fill="FFFFFF"/>
        </w:rPr>
      </w:pPr>
    </w:p>
    <w:p w14:paraId="5C003111" w14:textId="0E6744B4" w:rsidR="00FE5609" w:rsidRDefault="00FE5609" w:rsidP="0011412B">
      <w:pPr>
        <w:jc w:val="right"/>
        <w:rPr>
          <w:rFonts w:ascii="Verdana" w:hAnsi="Verdana"/>
          <w:sz w:val="16"/>
          <w:szCs w:val="18"/>
          <w:shd w:val="clear" w:color="auto" w:fill="FFFFFF"/>
        </w:rPr>
      </w:pPr>
    </w:p>
    <w:p w14:paraId="226B2D37" w14:textId="6B5ACDA0" w:rsidR="00FE5609" w:rsidRPr="002A307F" w:rsidRDefault="00FE5609" w:rsidP="00FE5609">
      <w:pPr>
        <w:pStyle w:val="Prrafodelista"/>
        <w:numPr>
          <w:ilvl w:val="0"/>
          <w:numId w:val="2"/>
        </w:numPr>
        <w:spacing w:line="276" w:lineRule="auto"/>
        <w:ind w:left="567" w:hanging="283"/>
        <w:rPr>
          <w:rFonts w:ascii="Verdana" w:hAnsi="Verdana"/>
          <w:sz w:val="18"/>
          <w:szCs w:val="18"/>
        </w:rPr>
      </w:pPr>
      <w:r w:rsidRPr="00C04D2F">
        <w:rPr>
          <w:rFonts w:ascii="Verdana" w:hAnsi="Verdana" w:cs="Arial"/>
          <w:sz w:val="18"/>
          <w:szCs w:val="18"/>
        </w:rPr>
        <w:t xml:space="preserve">En </w:t>
      </w:r>
      <w:r w:rsidRPr="00C04D2F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equipos</w:t>
      </w:r>
      <w:r w:rsidRPr="00C04D2F">
        <w:rPr>
          <w:rFonts w:ascii="Verdana" w:hAnsi="Verdana" w:cs="Arial"/>
          <w:sz w:val="18"/>
          <w:szCs w:val="18"/>
        </w:rPr>
        <w:t xml:space="preserve"> pequeños</w:t>
      </w:r>
      <w:r>
        <w:rPr>
          <w:rFonts w:ascii="Verdana" w:hAnsi="Verdana" w:cs="Arial"/>
          <w:sz w:val="18"/>
          <w:szCs w:val="18"/>
        </w:rPr>
        <w:t>,</w:t>
      </w:r>
      <w:r w:rsidRPr="00C04D2F">
        <w:rPr>
          <w:rFonts w:ascii="Verdana" w:hAnsi="Verdana" w:cs="Arial"/>
          <w:sz w:val="18"/>
          <w:szCs w:val="18"/>
        </w:rPr>
        <w:t xml:space="preserve"> las y los estudiantes </w:t>
      </w:r>
      <w:r w:rsidRPr="00C04D2F">
        <w:rPr>
          <w:rFonts w:ascii="Verdana" w:hAnsi="Verdana"/>
          <w:sz w:val="18"/>
          <w:szCs w:val="18"/>
        </w:rPr>
        <w:t xml:space="preserve">investigan las aplicaciones </w:t>
      </w:r>
      <w:r w:rsidRPr="002A307F">
        <w:rPr>
          <w:rFonts w:ascii="Verdana" w:hAnsi="Verdana"/>
          <w:sz w:val="18"/>
          <w:szCs w:val="18"/>
        </w:rPr>
        <w:t xml:space="preserve">de la ingeniería genética en la producción de biocombustibles, comparan los biocombustibles con los combustibles fósiles y su impacto en la economía y el </w:t>
      </w:r>
      <w:r>
        <w:rPr>
          <w:rFonts w:ascii="Verdana" w:hAnsi="Verdana"/>
          <w:sz w:val="18"/>
          <w:szCs w:val="18"/>
        </w:rPr>
        <w:t>medioambiente</w:t>
      </w:r>
      <w:r w:rsidRPr="002A307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</w:p>
    <w:p w14:paraId="04B24A89" w14:textId="158F6817" w:rsidR="00FE5609" w:rsidRPr="002A307F" w:rsidRDefault="00FE5609" w:rsidP="00FE56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Verdana" w:hAnsi="Verdana"/>
          <w:sz w:val="18"/>
          <w:szCs w:val="18"/>
        </w:rPr>
      </w:pPr>
      <w:r w:rsidRPr="002A307F">
        <w:rPr>
          <w:rFonts w:ascii="Verdana" w:hAnsi="Verdana"/>
          <w:sz w:val="18"/>
          <w:szCs w:val="18"/>
        </w:rPr>
        <w:t xml:space="preserve">Construyen un tríptico con </w:t>
      </w:r>
      <w:r>
        <w:rPr>
          <w:rFonts w:ascii="Verdana" w:hAnsi="Verdana"/>
          <w:sz w:val="18"/>
          <w:szCs w:val="18"/>
        </w:rPr>
        <w:t>antecedentes</w:t>
      </w:r>
      <w:r w:rsidRPr="002A307F">
        <w:rPr>
          <w:rFonts w:ascii="Verdana" w:hAnsi="Verdana"/>
          <w:sz w:val="18"/>
          <w:szCs w:val="18"/>
        </w:rPr>
        <w:t xml:space="preserve"> relevante</w:t>
      </w:r>
      <w:r>
        <w:rPr>
          <w:rFonts w:ascii="Verdana" w:hAnsi="Verdana"/>
          <w:sz w:val="18"/>
          <w:szCs w:val="18"/>
        </w:rPr>
        <w:t>s</w:t>
      </w:r>
      <w:r w:rsidRPr="002A307F">
        <w:rPr>
          <w:rFonts w:ascii="Verdana" w:hAnsi="Verdana"/>
          <w:sz w:val="18"/>
          <w:szCs w:val="18"/>
        </w:rPr>
        <w:t xml:space="preserve"> pare informar a la comunidad.</w:t>
      </w:r>
      <w:r>
        <w:rPr>
          <w:rFonts w:ascii="Verdana" w:hAnsi="Verdana"/>
          <w:sz w:val="18"/>
          <w:szCs w:val="18"/>
        </w:rPr>
        <w:br/>
      </w:r>
      <w:bookmarkStart w:id="0" w:name="_GoBack"/>
      <w:bookmarkEnd w:id="0"/>
    </w:p>
    <w:p w14:paraId="46E21C0C" w14:textId="77777777" w:rsidR="00FE5609" w:rsidRPr="00C04D2F" w:rsidRDefault="00FE5609" w:rsidP="00FE56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Verdana" w:hAnsi="Verdana"/>
          <w:sz w:val="18"/>
          <w:szCs w:val="18"/>
        </w:rPr>
      </w:pPr>
      <w:r w:rsidRPr="002A307F">
        <w:rPr>
          <w:rFonts w:ascii="Verdana" w:hAnsi="Verdana" w:cs="Arial"/>
          <w:sz w:val="18"/>
          <w:szCs w:val="18"/>
        </w:rPr>
        <w:t xml:space="preserve">Presentan oralmente frente al curso y el o la docente guía una discusión relacionada con </w:t>
      </w:r>
      <w:r>
        <w:rPr>
          <w:rFonts w:ascii="Verdana" w:hAnsi="Verdana" w:cs="Arial"/>
          <w:sz w:val="18"/>
          <w:szCs w:val="18"/>
        </w:rPr>
        <w:t xml:space="preserve">las </w:t>
      </w:r>
      <w:r w:rsidRPr="002A307F">
        <w:rPr>
          <w:rFonts w:ascii="Verdana" w:hAnsi="Verdana" w:cs="Arial"/>
          <w:sz w:val="18"/>
          <w:szCs w:val="18"/>
        </w:rPr>
        <w:t xml:space="preserve">ventajas, </w:t>
      </w:r>
      <w:r>
        <w:rPr>
          <w:rFonts w:ascii="Verdana" w:hAnsi="Verdana" w:cs="Arial"/>
          <w:sz w:val="18"/>
          <w:szCs w:val="18"/>
        </w:rPr>
        <w:t xml:space="preserve">los </w:t>
      </w:r>
      <w:r w:rsidRPr="002A307F">
        <w:rPr>
          <w:rFonts w:ascii="Verdana" w:hAnsi="Verdana" w:cs="Arial"/>
          <w:sz w:val="18"/>
          <w:szCs w:val="18"/>
        </w:rPr>
        <w:t>beneficios, limitaciones y problemas asociados</w:t>
      </w:r>
      <w:r>
        <w:rPr>
          <w:rFonts w:ascii="Verdana" w:hAnsi="Verdana" w:cs="Arial"/>
          <w:sz w:val="18"/>
          <w:szCs w:val="18"/>
        </w:rPr>
        <w:t>.</w:t>
      </w:r>
    </w:p>
    <w:p w14:paraId="2AC3539B" w14:textId="77777777" w:rsidR="00FE5609" w:rsidRDefault="00FE5609" w:rsidP="0011412B">
      <w:pPr>
        <w:jc w:val="right"/>
        <w:rPr>
          <w:rFonts w:ascii="Verdana" w:hAnsi="Verdana"/>
          <w:sz w:val="16"/>
          <w:szCs w:val="18"/>
          <w:shd w:val="clear" w:color="auto" w:fill="FFFFFF"/>
        </w:rPr>
      </w:pPr>
    </w:p>
    <w:p w14:paraId="66A294F5" w14:textId="77777777" w:rsidR="0011412B" w:rsidRPr="00073A20" w:rsidRDefault="0011412B" w:rsidP="0011412B">
      <w:pPr>
        <w:jc w:val="right"/>
      </w:pPr>
    </w:p>
    <w:sectPr w:rsidR="0011412B" w:rsidRPr="00073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B56"/>
    <w:multiLevelType w:val="hybridMultilevel"/>
    <w:tmpl w:val="3D4E547C"/>
    <w:lvl w:ilvl="0" w:tplc="939658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74910"/>
    <w:multiLevelType w:val="hybridMultilevel"/>
    <w:tmpl w:val="ACDC17FA"/>
    <w:lvl w:ilvl="0" w:tplc="27A8C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816A6"/>
    <w:multiLevelType w:val="hybridMultilevel"/>
    <w:tmpl w:val="AF62DA64"/>
    <w:lvl w:ilvl="0" w:tplc="340A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2B"/>
    <w:rsid w:val="00073A20"/>
    <w:rsid w:val="000A2A51"/>
    <w:rsid w:val="000A5C53"/>
    <w:rsid w:val="0010544A"/>
    <w:rsid w:val="0011412B"/>
    <w:rsid w:val="00635A72"/>
    <w:rsid w:val="006B582B"/>
    <w:rsid w:val="006E3ECF"/>
    <w:rsid w:val="007F1D0D"/>
    <w:rsid w:val="00914A6C"/>
    <w:rsid w:val="00986934"/>
    <w:rsid w:val="00996910"/>
    <w:rsid w:val="00B72620"/>
    <w:rsid w:val="00C30A8D"/>
    <w:rsid w:val="00D639E2"/>
    <w:rsid w:val="00EC52C7"/>
    <w:rsid w:val="00FA1939"/>
    <w:rsid w:val="00FD46F9"/>
    <w:rsid w:val="00FE25AE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30DE"/>
  <w15:chartTrackingRefBased/>
  <w15:docId w15:val="{50FC8DEB-5336-4C22-9489-AC72B944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2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1412B"/>
  </w:style>
  <w:style w:type="paragraph" w:styleId="Prrafodelista">
    <w:name w:val="List Paragraph"/>
    <w:basedOn w:val="Normal"/>
    <w:link w:val="PrrafodelistaCar"/>
    <w:uiPriority w:val="34"/>
    <w:qFormat/>
    <w:rsid w:val="00114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141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141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41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quebiotecnologia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2019-05-22T16:55:00Z</dcterms:created>
  <dcterms:modified xsi:type="dcterms:W3CDTF">2019-05-22T17:25:00Z</dcterms:modified>
</cp:coreProperties>
</file>