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F4879" w14:textId="77777777" w:rsidR="00DB00F7" w:rsidRDefault="0088402B">
      <w:pPr>
        <w:rPr>
          <w:rFonts w:ascii="Verdana" w:hAnsi="Verdana"/>
          <w:color w:val="00C85A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 xml:space="preserve">Ciencias Naturales - </w:t>
      </w:r>
      <w:r w:rsidR="005650B0">
        <w:rPr>
          <w:rFonts w:ascii="Verdana" w:hAnsi="Verdana"/>
          <w:color w:val="00C85A"/>
          <w:sz w:val="24"/>
          <w:szCs w:val="24"/>
        </w:rPr>
        <w:t>Física</w:t>
      </w:r>
      <w:r w:rsidRPr="00B153FF">
        <w:rPr>
          <w:rFonts w:ascii="Verdana" w:hAnsi="Verdana"/>
          <w:color w:val="00C85A"/>
          <w:sz w:val="24"/>
          <w:szCs w:val="24"/>
        </w:rPr>
        <w:t xml:space="preserve"> 1º medio / Unidad </w:t>
      </w:r>
      <w:r w:rsidR="007A2686">
        <w:rPr>
          <w:rFonts w:ascii="Verdana" w:hAnsi="Verdana"/>
          <w:color w:val="00C85A"/>
          <w:sz w:val="24"/>
          <w:szCs w:val="24"/>
        </w:rPr>
        <w:t>4</w:t>
      </w:r>
      <w:r w:rsidRPr="00B153FF">
        <w:rPr>
          <w:rFonts w:ascii="Verdana" w:hAnsi="Verdana"/>
          <w:color w:val="00C85A"/>
          <w:sz w:val="24"/>
          <w:szCs w:val="24"/>
        </w:rPr>
        <w:t xml:space="preserve"> / OA</w:t>
      </w:r>
      <w:r w:rsidR="007A2686">
        <w:rPr>
          <w:rFonts w:ascii="Verdana" w:hAnsi="Verdana"/>
          <w:color w:val="00C85A"/>
          <w:sz w:val="24"/>
          <w:szCs w:val="24"/>
        </w:rPr>
        <w:t>1</w:t>
      </w:r>
      <w:r w:rsidR="00506A6A">
        <w:rPr>
          <w:rFonts w:ascii="Verdana" w:hAnsi="Verdana"/>
          <w:color w:val="00C85A"/>
          <w:sz w:val="24"/>
          <w:szCs w:val="24"/>
        </w:rPr>
        <w:t>5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</w:t>
      </w:r>
      <w:r w:rsidR="005650B0">
        <w:rPr>
          <w:rFonts w:ascii="Verdana" w:hAnsi="Verdana"/>
          <w:color w:val="00C85A"/>
          <w:sz w:val="24"/>
          <w:szCs w:val="24"/>
        </w:rPr>
        <w:t xml:space="preserve"> </w:t>
      </w:r>
      <w:r w:rsidR="00506A6A">
        <w:rPr>
          <w:rFonts w:ascii="Verdana" w:hAnsi="Verdana"/>
          <w:color w:val="00C85A"/>
          <w:sz w:val="24"/>
          <w:szCs w:val="24"/>
        </w:rPr>
        <w:t>1</w:t>
      </w:r>
    </w:p>
    <w:p w14:paraId="0CD5F56D" w14:textId="77777777" w:rsidR="00DB00F7" w:rsidRDefault="00DB00F7">
      <w:pPr>
        <w:rPr>
          <w:rFonts w:ascii="Verdana" w:hAnsi="Verdana"/>
          <w:color w:val="00C85A"/>
          <w:sz w:val="24"/>
          <w:szCs w:val="24"/>
        </w:rPr>
      </w:pPr>
    </w:p>
    <w:tbl>
      <w:tblPr>
        <w:tblW w:w="896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64"/>
      </w:tblGrid>
      <w:tr w:rsidR="00DB00F7" w:rsidRPr="00DB00F7" w:rsidDel="0032724D" w14:paraId="19871361" w14:textId="77777777" w:rsidTr="00DB00F7">
        <w:trPr>
          <w:trHeight w:val="4998"/>
        </w:trPr>
        <w:tc>
          <w:tcPr>
            <w:tcW w:w="8964" w:type="dxa"/>
          </w:tcPr>
          <w:p w14:paraId="07350E93" w14:textId="77777777" w:rsidR="00DB00F7" w:rsidRPr="00DB00F7" w:rsidRDefault="00DB00F7" w:rsidP="00DB00F7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84" w:right="34" w:hanging="284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B00F7">
              <w:rPr>
                <w:rFonts w:ascii="Verdana" w:hAnsi="Verdana"/>
                <w:b/>
                <w:color w:val="000000"/>
                <w:sz w:val="20"/>
                <w:szCs w:val="20"/>
              </w:rPr>
              <w:t>Pequeñas estructuras cósmicas y fenómenos luminosos en el cielo nocturno</w:t>
            </w:r>
          </w:p>
          <w:p w14:paraId="197CC4D1" w14:textId="77777777" w:rsidR="00DB00F7" w:rsidRPr="00DB00F7" w:rsidRDefault="00DB00F7" w:rsidP="00E4795A">
            <w:pPr>
              <w:pStyle w:val="Prrafodelista"/>
              <w:spacing w:line="276" w:lineRule="auto"/>
              <w:ind w:left="284" w:right="34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62974E3B" w14:textId="169254CE" w:rsidR="00DB00F7" w:rsidRPr="00DB00F7" w:rsidRDefault="00DB00F7" w:rsidP="00DB00F7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567" w:right="33" w:hanging="283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00F7">
              <w:rPr>
                <w:rFonts w:ascii="Verdana" w:hAnsi="Verdana"/>
                <w:color w:val="000000"/>
                <w:sz w:val="20"/>
                <w:szCs w:val="20"/>
              </w:rPr>
              <w:t>Explican, basándose en sus conocimientos previos, las diferencias y semejanzas entre: meteoroide, meteoro, meteorito, bólido, asteroide y estrella fugaz. Luego, a partir de información obtenida en diferentes fuentes, contrastan sus ideas con el significado que poseen tales términos.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14:paraId="61A11223" w14:textId="06CC254D" w:rsidR="00DB00F7" w:rsidRPr="00DB00F7" w:rsidRDefault="00DB00F7" w:rsidP="00DB00F7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567" w:right="33" w:hanging="283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00F7">
              <w:rPr>
                <w:rFonts w:ascii="Verdana" w:hAnsi="Verdana"/>
                <w:color w:val="000000"/>
                <w:sz w:val="20"/>
                <w:szCs w:val="20"/>
              </w:rPr>
              <w:t>Responden preguntas como: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14:paraId="7B41A759" w14:textId="77777777" w:rsidR="00DB00F7" w:rsidRPr="00DB00F7" w:rsidRDefault="00DB00F7" w:rsidP="00DB00F7">
            <w:pPr>
              <w:numPr>
                <w:ilvl w:val="0"/>
                <w:numId w:val="6"/>
              </w:numPr>
              <w:spacing w:after="0" w:line="276" w:lineRule="auto"/>
              <w:ind w:right="33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00F7">
              <w:rPr>
                <w:rFonts w:ascii="Verdana" w:hAnsi="Verdana"/>
                <w:color w:val="000000"/>
                <w:sz w:val="20"/>
                <w:szCs w:val="20"/>
              </w:rPr>
              <w:t>En el espacio, ¿hay objetos cuyas dimensiones correspondan a partículas muy pequeñas, como átomos, por ejemplo, o todos son cuerpos de tamaños mayores o iguales a meteoroides?</w:t>
            </w:r>
          </w:p>
          <w:p w14:paraId="20BDEAFC" w14:textId="77777777" w:rsidR="00DB00F7" w:rsidRPr="00DB00F7" w:rsidRDefault="00DB00F7" w:rsidP="00DB00F7">
            <w:pPr>
              <w:numPr>
                <w:ilvl w:val="0"/>
                <w:numId w:val="6"/>
              </w:numPr>
              <w:spacing w:after="0" w:line="276" w:lineRule="auto"/>
              <w:ind w:right="33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00F7">
              <w:rPr>
                <w:rFonts w:ascii="Verdana" w:hAnsi="Verdana"/>
                <w:color w:val="000000"/>
                <w:sz w:val="20"/>
                <w:szCs w:val="20"/>
              </w:rPr>
              <w:t xml:space="preserve">¿Constituyen los </w:t>
            </w:r>
            <w:proofErr w:type="spellStart"/>
            <w:r w:rsidRPr="00DB00F7">
              <w:rPr>
                <w:rFonts w:ascii="Verdana" w:hAnsi="Verdana"/>
                <w:color w:val="000000"/>
                <w:sz w:val="20"/>
                <w:szCs w:val="20"/>
              </w:rPr>
              <w:t>micrometeoroides</w:t>
            </w:r>
            <w:proofErr w:type="spellEnd"/>
            <w:r w:rsidRPr="00DB00F7">
              <w:rPr>
                <w:rFonts w:ascii="Verdana" w:hAnsi="Verdana"/>
                <w:color w:val="000000"/>
                <w:sz w:val="20"/>
                <w:szCs w:val="20"/>
              </w:rPr>
              <w:t xml:space="preserve"> un peligro para los astronautas que realizan caminatas espaciales, los transbordadores espaciales, los satélites o las sondas espaciales?</w:t>
            </w:r>
          </w:p>
          <w:p w14:paraId="30EC7D85" w14:textId="77777777" w:rsidR="00DB00F7" w:rsidRPr="00DB00F7" w:rsidRDefault="00DB00F7" w:rsidP="00DB00F7">
            <w:pPr>
              <w:numPr>
                <w:ilvl w:val="0"/>
                <w:numId w:val="6"/>
              </w:numPr>
              <w:spacing w:after="0" w:line="276" w:lineRule="auto"/>
              <w:ind w:right="33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00F7">
              <w:rPr>
                <w:rFonts w:ascii="Verdana" w:hAnsi="Verdana"/>
                <w:color w:val="000000"/>
                <w:sz w:val="20"/>
                <w:szCs w:val="20"/>
              </w:rPr>
              <w:t>¿Qué son las “lluvias de estrellas”? Además:</w:t>
            </w:r>
          </w:p>
          <w:p w14:paraId="7B982517" w14:textId="77777777" w:rsidR="00DB00F7" w:rsidRPr="00DB00F7" w:rsidRDefault="00DB00F7" w:rsidP="00DB00F7">
            <w:pPr>
              <w:numPr>
                <w:ilvl w:val="0"/>
                <w:numId w:val="8"/>
              </w:numPr>
              <w:spacing w:after="0" w:line="276" w:lineRule="auto"/>
              <w:ind w:left="1418" w:right="33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00F7">
              <w:rPr>
                <w:rFonts w:ascii="Verdana" w:hAnsi="Verdana"/>
                <w:color w:val="000000"/>
                <w:sz w:val="20"/>
                <w:szCs w:val="20"/>
              </w:rPr>
              <w:t>¿En qué fechas del año son más frecuentes?</w:t>
            </w:r>
          </w:p>
          <w:p w14:paraId="16D3D207" w14:textId="77777777" w:rsidR="00DB00F7" w:rsidRPr="00DB00F7" w:rsidRDefault="00DB00F7" w:rsidP="00DB00F7">
            <w:pPr>
              <w:numPr>
                <w:ilvl w:val="0"/>
                <w:numId w:val="8"/>
              </w:numPr>
              <w:spacing w:after="0" w:line="276" w:lineRule="auto"/>
              <w:ind w:left="1418" w:right="33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00F7">
              <w:rPr>
                <w:rFonts w:ascii="Verdana" w:hAnsi="Verdana"/>
                <w:color w:val="000000"/>
                <w:sz w:val="20"/>
                <w:szCs w:val="20"/>
              </w:rPr>
              <w:t>¿Por qué se producen?, ¿cómo podrían observarse?</w:t>
            </w:r>
          </w:p>
          <w:p w14:paraId="572D14F5" w14:textId="77777777" w:rsidR="00DB00F7" w:rsidRPr="00DB00F7" w:rsidRDefault="00DB00F7" w:rsidP="00DB00F7">
            <w:pPr>
              <w:numPr>
                <w:ilvl w:val="0"/>
                <w:numId w:val="8"/>
              </w:numPr>
              <w:spacing w:after="0" w:line="276" w:lineRule="auto"/>
              <w:ind w:left="1418" w:right="33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00F7">
              <w:rPr>
                <w:rFonts w:ascii="Verdana" w:hAnsi="Verdana"/>
                <w:color w:val="000000"/>
                <w:sz w:val="20"/>
                <w:szCs w:val="20"/>
              </w:rPr>
              <w:t xml:space="preserve">¿Cuándo ocurren las </w:t>
            </w:r>
            <w:proofErr w:type="spellStart"/>
            <w:r w:rsidRPr="00DB00F7">
              <w:rPr>
                <w:rFonts w:ascii="Verdana" w:hAnsi="Verdana"/>
                <w:color w:val="000000"/>
                <w:sz w:val="20"/>
                <w:szCs w:val="20"/>
              </w:rPr>
              <w:t>Cuadrántidas</w:t>
            </w:r>
            <w:proofErr w:type="spellEnd"/>
            <w:r w:rsidRPr="00DB00F7">
              <w:rPr>
                <w:rFonts w:ascii="Verdana" w:hAnsi="Verdana"/>
                <w:color w:val="000000"/>
                <w:sz w:val="20"/>
                <w:szCs w:val="20"/>
              </w:rPr>
              <w:t xml:space="preserve">, las </w:t>
            </w:r>
            <w:proofErr w:type="spellStart"/>
            <w:r w:rsidRPr="00DB00F7">
              <w:rPr>
                <w:rFonts w:ascii="Verdana" w:hAnsi="Verdana"/>
                <w:color w:val="000000"/>
                <w:sz w:val="20"/>
                <w:szCs w:val="20"/>
              </w:rPr>
              <w:t>Líridas</w:t>
            </w:r>
            <w:proofErr w:type="spellEnd"/>
            <w:r w:rsidRPr="00DB00F7">
              <w:rPr>
                <w:rFonts w:ascii="Verdana" w:hAnsi="Verdana"/>
                <w:color w:val="000000"/>
                <w:sz w:val="20"/>
                <w:szCs w:val="20"/>
              </w:rPr>
              <w:t xml:space="preserve">, las </w:t>
            </w:r>
            <w:proofErr w:type="spellStart"/>
            <w:r w:rsidRPr="00DB00F7">
              <w:rPr>
                <w:rFonts w:ascii="Verdana" w:hAnsi="Verdana"/>
                <w:color w:val="000000"/>
                <w:sz w:val="20"/>
                <w:szCs w:val="20"/>
              </w:rPr>
              <w:t>Perseídas</w:t>
            </w:r>
            <w:proofErr w:type="spellEnd"/>
            <w:r w:rsidRPr="00DB00F7">
              <w:rPr>
                <w:rFonts w:ascii="Verdana" w:hAnsi="Verdana"/>
                <w:color w:val="000000"/>
                <w:sz w:val="20"/>
                <w:szCs w:val="20"/>
              </w:rPr>
              <w:t xml:space="preserve"> y las Leónidas?</w:t>
            </w:r>
          </w:p>
          <w:p w14:paraId="7789E09B" w14:textId="77777777" w:rsidR="00DB00F7" w:rsidRPr="00DB00F7" w:rsidRDefault="00DB00F7" w:rsidP="00DB00F7">
            <w:pPr>
              <w:numPr>
                <w:ilvl w:val="0"/>
                <w:numId w:val="8"/>
              </w:numPr>
              <w:spacing w:after="0" w:line="276" w:lineRule="auto"/>
              <w:ind w:left="1418" w:right="33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00F7">
              <w:rPr>
                <w:rFonts w:ascii="Verdana" w:hAnsi="Verdana"/>
                <w:color w:val="000000"/>
                <w:sz w:val="20"/>
                <w:szCs w:val="20"/>
              </w:rPr>
              <w:t>¿Por qué se pueden predecir?</w:t>
            </w:r>
          </w:p>
          <w:p w14:paraId="7F7A7FD5" w14:textId="77777777" w:rsidR="00DB00F7" w:rsidRPr="00DB00F7" w:rsidDel="0032724D" w:rsidRDefault="00DB00F7" w:rsidP="00DB00F7">
            <w:pPr>
              <w:numPr>
                <w:ilvl w:val="0"/>
                <w:numId w:val="6"/>
              </w:numPr>
              <w:spacing w:after="0" w:line="276" w:lineRule="auto"/>
              <w:ind w:right="33"/>
              <w:contextualSpacing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B00F7">
              <w:rPr>
                <w:rFonts w:ascii="Verdana" w:hAnsi="Verdana"/>
                <w:color w:val="000000"/>
                <w:sz w:val="20"/>
                <w:szCs w:val="20"/>
              </w:rPr>
              <w:t xml:space="preserve">¿Es correcto afirmar que en Chile caen muy pocos meteoritos debido a que su área es muy pequeña en comparación con el planeta? </w:t>
            </w:r>
          </w:p>
        </w:tc>
      </w:tr>
    </w:tbl>
    <w:p w14:paraId="2B71A5E4" w14:textId="45EC145C" w:rsidR="004462B5" w:rsidRPr="00DB00F7" w:rsidRDefault="0088402B">
      <w:pPr>
        <w:rPr>
          <w:rFonts w:ascii="Verdana" w:hAnsi="Verdana"/>
          <w:color w:val="00B050"/>
          <w:sz w:val="20"/>
          <w:szCs w:val="20"/>
        </w:rPr>
      </w:pPr>
      <w:r w:rsidRPr="00DB00F7">
        <w:rPr>
          <w:rFonts w:ascii="Verdana" w:hAnsi="Verdana"/>
          <w:color w:val="00C85A"/>
          <w:sz w:val="20"/>
          <w:szCs w:val="20"/>
        </w:rPr>
        <w:t xml:space="preserve"> </w:t>
      </w:r>
      <w:bookmarkStart w:id="0" w:name="_GoBack"/>
      <w:bookmarkEnd w:id="0"/>
    </w:p>
    <w:sectPr w:rsidR="004462B5" w:rsidRPr="00DB00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87E"/>
    <w:multiLevelType w:val="hybridMultilevel"/>
    <w:tmpl w:val="CECCEB86"/>
    <w:lvl w:ilvl="0" w:tplc="BE184F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4C2B8C"/>
    <w:multiLevelType w:val="hybridMultilevel"/>
    <w:tmpl w:val="C3D2D114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E37AD8"/>
    <w:multiLevelType w:val="hybridMultilevel"/>
    <w:tmpl w:val="F5685DF8"/>
    <w:lvl w:ilvl="0" w:tplc="F8709B5C">
      <w:numFmt w:val="bullet"/>
      <w:lvlText w:val="·"/>
      <w:lvlJc w:val="left"/>
      <w:pPr>
        <w:ind w:left="786" w:hanging="360"/>
      </w:pPr>
      <w:rPr>
        <w:rFonts w:ascii="Verdana" w:eastAsia="Times New Roman" w:hAnsi="Verdana" w:cs="Times New Roman" w:hint="default"/>
        <w:color w:val="1F497D"/>
        <w:sz w:val="18"/>
      </w:rPr>
    </w:lvl>
    <w:lvl w:ilvl="1" w:tplc="3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1A81D85"/>
    <w:multiLevelType w:val="hybridMultilevel"/>
    <w:tmpl w:val="9EE2B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A7B0F"/>
    <w:multiLevelType w:val="hybridMultilevel"/>
    <w:tmpl w:val="71D6A502"/>
    <w:lvl w:ilvl="0" w:tplc="6A304D04">
      <w:start w:val="1"/>
      <w:numFmt w:val="bullet"/>
      <w:lvlText w:val="−"/>
      <w:lvlJc w:val="left"/>
      <w:pPr>
        <w:ind w:left="1004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20B2C4A"/>
    <w:multiLevelType w:val="hybridMultilevel"/>
    <w:tmpl w:val="8E223BAC"/>
    <w:lvl w:ilvl="0" w:tplc="6A304D04">
      <w:start w:val="1"/>
      <w:numFmt w:val="bullet"/>
      <w:lvlText w:val="−"/>
      <w:lvlJc w:val="left"/>
      <w:pPr>
        <w:ind w:left="1004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183505"/>
    <w:multiLevelType w:val="hybridMultilevel"/>
    <w:tmpl w:val="34A04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26DF5"/>
    <w:multiLevelType w:val="hybridMultilevel"/>
    <w:tmpl w:val="E462382E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CA"/>
    <w:rsid w:val="000010F1"/>
    <w:rsid w:val="00017B47"/>
    <w:rsid w:val="000728F1"/>
    <w:rsid w:val="00076734"/>
    <w:rsid w:val="00166BDE"/>
    <w:rsid w:val="0017285E"/>
    <w:rsid w:val="002354DB"/>
    <w:rsid w:val="00236208"/>
    <w:rsid w:val="002D57DB"/>
    <w:rsid w:val="0040647A"/>
    <w:rsid w:val="004208BF"/>
    <w:rsid w:val="004462B5"/>
    <w:rsid w:val="00486C57"/>
    <w:rsid w:val="004C1173"/>
    <w:rsid w:val="00506A6A"/>
    <w:rsid w:val="005322AB"/>
    <w:rsid w:val="005650B0"/>
    <w:rsid w:val="00740296"/>
    <w:rsid w:val="007A2686"/>
    <w:rsid w:val="0088402B"/>
    <w:rsid w:val="008C2616"/>
    <w:rsid w:val="00915427"/>
    <w:rsid w:val="00A055EE"/>
    <w:rsid w:val="00A13BF8"/>
    <w:rsid w:val="00A27336"/>
    <w:rsid w:val="00B27562"/>
    <w:rsid w:val="00B400BC"/>
    <w:rsid w:val="00B55024"/>
    <w:rsid w:val="00B62F0B"/>
    <w:rsid w:val="00BE7087"/>
    <w:rsid w:val="00BF5824"/>
    <w:rsid w:val="00C05DF7"/>
    <w:rsid w:val="00C471AA"/>
    <w:rsid w:val="00CB535B"/>
    <w:rsid w:val="00D90144"/>
    <w:rsid w:val="00DB00F7"/>
    <w:rsid w:val="00E01E7F"/>
    <w:rsid w:val="00E155FF"/>
    <w:rsid w:val="00E51982"/>
    <w:rsid w:val="00E96DFB"/>
    <w:rsid w:val="00EA3183"/>
    <w:rsid w:val="00EE3DE3"/>
    <w:rsid w:val="00F510CA"/>
    <w:rsid w:val="00F94182"/>
    <w:rsid w:val="00FA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783B"/>
  <w15:chartTrackingRefBased/>
  <w15:docId w15:val="{EDCB6EC7-0F86-4779-BE44-6FC5ECD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62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B62F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62F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2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2019-04-25T20:39:00Z</dcterms:created>
  <dcterms:modified xsi:type="dcterms:W3CDTF">2019-04-25T21:10:00Z</dcterms:modified>
</cp:coreProperties>
</file>