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35ACF" w14:textId="0E3ADAA4" w:rsidR="00DB78C7" w:rsidRDefault="00E04686" w:rsidP="00E04686">
      <w:pPr>
        <w:jc w:val="center"/>
        <w:rPr>
          <w:rFonts w:ascii="Verdana" w:hAnsi="Verdana"/>
          <w:color w:val="57CDB7"/>
          <w:sz w:val="24"/>
          <w:szCs w:val="24"/>
        </w:rPr>
      </w:pPr>
      <w:r w:rsidRPr="007C7739">
        <w:rPr>
          <w:rFonts w:ascii="Verdana" w:hAnsi="Verdana"/>
          <w:color w:val="57CDB7"/>
          <w:sz w:val="24"/>
          <w:szCs w:val="24"/>
        </w:rPr>
        <w:t xml:space="preserve">Educación </w:t>
      </w:r>
      <w:r>
        <w:rPr>
          <w:rFonts w:ascii="Verdana" w:hAnsi="Verdana"/>
          <w:color w:val="57CDB7"/>
          <w:sz w:val="24"/>
          <w:szCs w:val="24"/>
        </w:rPr>
        <w:t>F</w:t>
      </w:r>
      <w:r w:rsidRPr="007C7739">
        <w:rPr>
          <w:rFonts w:ascii="Verdana" w:hAnsi="Verdana"/>
          <w:color w:val="57CDB7"/>
          <w:sz w:val="24"/>
          <w:szCs w:val="24"/>
        </w:rPr>
        <w:t>í</w:t>
      </w:r>
      <w:r>
        <w:rPr>
          <w:rFonts w:ascii="Verdana" w:hAnsi="Verdana"/>
          <w:color w:val="57CDB7"/>
          <w:sz w:val="24"/>
          <w:szCs w:val="24"/>
        </w:rPr>
        <w:t>sica y Salud 1º medio / Unidad 3</w:t>
      </w:r>
      <w:r w:rsidRPr="007C7739">
        <w:rPr>
          <w:rFonts w:ascii="Verdana" w:hAnsi="Verdana"/>
          <w:color w:val="57CDB7"/>
          <w:sz w:val="24"/>
          <w:szCs w:val="24"/>
        </w:rPr>
        <w:t xml:space="preserve"> / OA</w:t>
      </w:r>
      <w:r>
        <w:rPr>
          <w:rFonts w:ascii="Verdana" w:hAnsi="Verdana"/>
          <w:color w:val="57CDB7"/>
          <w:sz w:val="24"/>
          <w:szCs w:val="24"/>
        </w:rPr>
        <w:t>3</w:t>
      </w:r>
      <w:r w:rsidRPr="007C7739">
        <w:rPr>
          <w:rFonts w:ascii="Verdana" w:hAnsi="Verdana"/>
          <w:color w:val="57CDB7"/>
          <w:sz w:val="24"/>
          <w:szCs w:val="24"/>
        </w:rPr>
        <w:t xml:space="preserve"> / Actividad </w:t>
      </w:r>
      <w:r>
        <w:rPr>
          <w:rFonts w:ascii="Verdana" w:hAnsi="Verdana"/>
          <w:color w:val="57CDB7"/>
          <w:sz w:val="24"/>
          <w:szCs w:val="24"/>
        </w:rPr>
        <w:t>2</w:t>
      </w:r>
    </w:p>
    <w:p w14:paraId="02E2898B" w14:textId="47C3434E" w:rsidR="00587EDA" w:rsidRDefault="00587EDA" w:rsidP="00E04686">
      <w:pPr>
        <w:jc w:val="center"/>
        <w:rPr>
          <w:rFonts w:ascii="Verdana" w:hAnsi="Verdana"/>
          <w:color w:val="57CDB7"/>
          <w:sz w:val="24"/>
          <w:szCs w:val="24"/>
        </w:rPr>
      </w:pPr>
    </w:p>
    <w:p w14:paraId="174B8C7D" w14:textId="77777777" w:rsidR="00587EDA" w:rsidRPr="003A6602" w:rsidRDefault="00587EDA" w:rsidP="00587EDA">
      <w:pPr>
        <w:spacing w:before="360" w:after="240" w:line="276" w:lineRule="auto"/>
        <w:jc w:val="both"/>
        <w:rPr>
          <w:rFonts w:ascii="Verdana" w:hAnsi="Verdana"/>
          <w:b/>
          <w:sz w:val="18"/>
          <w:szCs w:val="18"/>
        </w:rPr>
      </w:pPr>
      <w:r w:rsidRPr="003A6602">
        <w:rPr>
          <w:rFonts w:ascii="Verdana" w:hAnsi="Verdana"/>
          <w:b/>
          <w:sz w:val="18"/>
          <w:szCs w:val="18"/>
        </w:rPr>
        <w:t>Fuerza muscular</w:t>
      </w:r>
    </w:p>
    <w:p w14:paraId="4859529A" w14:textId="2D267E18" w:rsidR="00587EDA" w:rsidRPr="00587EDA" w:rsidRDefault="00587EDA" w:rsidP="00587EDA">
      <w:pPr>
        <w:pStyle w:val="Prrafodelista"/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587EDA">
        <w:rPr>
          <w:rFonts w:ascii="Verdana" w:hAnsi="Verdana"/>
          <w:sz w:val="18"/>
          <w:szCs w:val="18"/>
        </w:rPr>
        <w:t xml:space="preserve">Los estudiantes preparan 9 estaciones de trabajo, de modo que el trabajo en cada estación dure 45 segundos y el cambio sea de 30 segundos; para ello, usan bancas suecas, 6 balones medicinales de 3 kilos, una espaldera, una barra fija, una mesa o cajón de saltos. Luego, completan el circuito al menos 3 veces. </w:t>
      </w:r>
    </w:p>
    <w:p w14:paraId="25C2CAD1" w14:textId="77777777" w:rsidR="00587EDA" w:rsidRPr="003A6602" w:rsidRDefault="00587EDA" w:rsidP="00587EDA">
      <w:p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 w:rsidRPr="003A6602">
        <w:rPr>
          <w:rFonts w:ascii="Verdana" w:hAnsi="Verdana"/>
          <w:sz w:val="18"/>
          <w:szCs w:val="18"/>
        </w:rPr>
        <w:t xml:space="preserve">Descripción de las </w:t>
      </w:r>
      <w:r>
        <w:rPr>
          <w:rFonts w:ascii="Verdana" w:hAnsi="Verdana"/>
          <w:sz w:val="18"/>
          <w:szCs w:val="18"/>
        </w:rPr>
        <w:t xml:space="preserve">posibles </w:t>
      </w:r>
      <w:r w:rsidRPr="003A6602">
        <w:rPr>
          <w:rFonts w:ascii="Verdana" w:hAnsi="Verdana"/>
          <w:sz w:val="18"/>
          <w:szCs w:val="18"/>
        </w:rPr>
        <w:t>estaciones:</w:t>
      </w:r>
    </w:p>
    <w:p w14:paraId="3CEB8AD8" w14:textId="77777777" w:rsidR="00587EDA" w:rsidRPr="003A6602" w:rsidRDefault="00587EDA" w:rsidP="00587EDA">
      <w:pPr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Pr="003A6602">
        <w:rPr>
          <w:rFonts w:ascii="Verdana" w:hAnsi="Verdana"/>
          <w:sz w:val="18"/>
          <w:szCs w:val="18"/>
        </w:rPr>
        <w:t>bdominales tijeras</w:t>
      </w:r>
      <w:r>
        <w:rPr>
          <w:rFonts w:ascii="Verdana" w:hAnsi="Verdana"/>
          <w:sz w:val="18"/>
          <w:szCs w:val="18"/>
        </w:rPr>
        <w:t>.</w:t>
      </w:r>
    </w:p>
    <w:p w14:paraId="333A4EEB" w14:textId="77777777" w:rsidR="00587EDA" w:rsidRPr="003A6602" w:rsidRDefault="00587EDA" w:rsidP="00587EDA">
      <w:pPr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</w:t>
      </w:r>
      <w:r w:rsidRPr="003A6602">
        <w:rPr>
          <w:rFonts w:ascii="Verdana" w:hAnsi="Verdana"/>
          <w:sz w:val="18"/>
          <w:szCs w:val="18"/>
        </w:rPr>
        <w:t>lexión de caderas en suspensión</w:t>
      </w:r>
      <w:r>
        <w:rPr>
          <w:rFonts w:ascii="Verdana" w:hAnsi="Verdana"/>
          <w:sz w:val="18"/>
          <w:szCs w:val="18"/>
        </w:rPr>
        <w:t>.</w:t>
      </w:r>
    </w:p>
    <w:p w14:paraId="5EF26E07" w14:textId="77777777" w:rsidR="00587EDA" w:rsidRPr="003A6602" w:rsidRDefault="00587EDA" w:rsidP="00587EDA">
      <w:pPr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</w:t>
      </w:r>
      <w:r w:rsidRPr="003A6602">
        <w:rPr>
          <w:rFonts w:ascii="Verdana" w:hAnsi="Verdana"/>
          <w:sz w:val="18"/>
          <w:szCs w:val="18"/>
        </w:rPr>
        <w:t>anzamiento de un balón medicinal de 3 kilos</w:t>
      </w:r>
      <w:r>
        <w:rPr>
          <w:rFonts w:ascii="Verdana" w:hAnsi="Verdana"/>
          <w:sz w:val="18"/>
          <w:szCs w:val="18"/>
        </w:rPr>
        <w:t>.</w:t>
      </w:r>
      <w:r w:rsidRPr="003A6602">
        <w:rPr>
          <w:rFonts w:ascii="Verdana" w:hAnsi="Verdana"/>
          <w:sz w:val="18"/>
          <w:szCs w:val="18"/>
        </w:rPr>
        <w:t xml:space="preserve"> </w:t>
      </w:r>
    </w:p>
    <w:p w14:paraId="1573E886" w14:textId="77777777" w:rsidR="00587EDA" w:rsidRPr="003A6602" w:rsidRDefault="00587EDA" w:rsidP="00587EDA">
      <w:pPr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</w:t>
      </w:r>
      <w:r w:rsidRPr="003A6602">
        <w:rPr>
          <w:rFonts w:ascii="Verdana" w:hAnsi="Verdana"/>
          <w:sz w:val="18"/>
          <w:szCs w:val="18"/>
        </w:rPr>
        <w:t>levación de tronco desde apoyo en una silla o banca</w:t>
      </w:r>
      <w:r>
        <w:rPr>
          <w:rFonts w:ascii="Verdana" w:hAnsi="Verdana"/>
          <w:sz w:val="18"/>
          <w:szCs w:val="18"/>
        </w:rPr>
        <w:t>.</w:t>
      </w:r>
    </w:p>
    <w:p w14:paraId="1AAC1853" w14:textId="77777777" w:rsidR="00587EDA" w:rsidRPr="003A6602" w:rsidRDefault="00587EDA" w:rsidP="00587EDA">
      <w:pPr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</w:t>
      </w:r>
      <w:r w:rsidRPr="003A6602">
        <w:rPr>
          <w:rFonts w:ascii="Verdana" w:hAnsi="Verdana"/>
          <w:sz w:val="18"/>
          <w:szCs w:val="18"/>
        </w:rPr>
        <w:t>lexiones de brazos en posición decúbito ventral, con apoyo de punta de pie</w:t>
      </w:r>
      <w:r>
        <w:rPr>
          <w:rFonts w:ascii="Verdana" w:hAnsi="Verdana"/>
          <w:sz w:val="18"/>
          <w:szCs w:val="18"/>
        </w:rPr>
        <w:t>.</w:t>
      </w:r>
    </w:p>
    <w:p w14:paraId="572DF21B" w14:textId="77777777" w:rsidR="00587EDA" w:rsidRPr="003A6602" w:rsidRDefault="00587EDA" w:rsidP="00587EDA">
      <w:pPr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</w:t>
      </w:r>
      <w:r w:rsidRPr="003A6602">
        <w:rPr>
          <w:rFonts w:ascii="Verdana" w:hAnsi="Verdana"/>
          <w:sz w:val="18"/>
          <w:szCs w:val="18"/>
        </w:rPr>
        <w:t xml:space="preserve">levación del tronco </w:t>
      </w:r>
      <w:r>
        <w:rPr>
          <w:rFonts w:ascii="Verdana" w:hAnsi="Verdana"/>
          <w:sz w:val="18"/>
          <w:szCs w:val="18"/>
        </w:rPr>
        <w:t>para</w:t>
      </w:r>
      <w:r w:rsidRPr="003A6602">
        <w:rPr>
          <w:rFonts w:ascii="Verdana" w:hAnsi="Verdana"/>
          <w:sz w:val="18"/>
          <w:szCs w:val="18"/>
        </w:rPr>
        <w:t xml:space="preserve"> trabajo de bíceps y tríceps</w:t>
      </w:r>
      <w:r>
        <w:rPr>
          <w:rFonts w:ascii="Verdana" w:hAnsi="Verdana"/>
          <w:sz w:val="18"/>
          <w:szCs w:val="18"/>
        </w:rPr>
        <w:t>,</w:t>
      </w:r>
      <w:r w:rsidRPr="003A6602">
        <w:rPr>
          <w:rFonts w:ascii="Verdana" w:hAnsi="Verdana"/>
          <w:sz w:val="18"/>
          <w:szCs w:val="18"/>
        </w:rPr>
        <w:t xml:space="preserve"> con apoyo de </w:t>
      </w:r>
      <w:proofErr w:type="gramStart"/>
      <w:r w:rsidRPr="003A6602">
        <w:rPr>
          <w:rFonts w:ascii="Verdana" w:hAnsi="Verdana"/>
          <w:sz w:val="18"/>
          <w:szCs w:val="18"/>
        </w:rPr>
        <w:t>la manos</w:t>
      </w:r>
      <w:proofErr w:type="gramEnd"/>
      <w:r w:rsidRPr="003A6602">
        <w:rPr>
          <w:rFonts w:ascii="Verdana" w:hAnsi="Verdana"/>
          <w:sz w:val="18"/>
          <w:szCs w:val="18"/>
        </w:rPr>
        <w:t xml:space="preserve"> extensión del tronco </w:t>
      </w:r>
      <w:r>
        <w:rPr>
          <w:rFonts w:ascii="Verdana" w:hAnsi="Verdana"/>
          <w:sz w:val="18"/>
          <w:szCs w:val="18"/>
        </w:rPr>
        <w:t xml:space="preserve">y </w:t>
      </w:r>
      <w:r w:rsidRPr="003A6602">
        <w:rPr>
          <w:rFonts w:ascii="Verdana" w:hAnsi="Verdana"/>
          <w:sz w:val="18"/>
          <w:szCs w:val="18"/>
        </w:rPr>
        <w:t>con brazos extendidos apoyo de pies</w:t>
      </w:r>
      <w:r>
        <w:rPr>
          <w:rFonts w:ascii="Verdana" w:hAnsi="Verdana"/>
          <w:sz w:val="18"/>
          <w:szCs w:val="18"/>
        </w:rPr>
        <w:t>.</w:t>
      </w:r>
    </w:p>
    <w:p w14:paraId="18ADDA5D" w14:textId="77777777" w:rsidR="00587EDA" w:rsidRPr="003A6602" w:rsidRDefault="00587EDA" w:rsidP="00587EDA">
      <w:pPr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Pr="003A6602">
        <w:rPr>
          <w:rFonts w:ascii="Verdana" w:hAnsi="Verdana"/>
          <w:sz w:val="18"/>
          <w:szCs w:val="18"/>
        </w:rPr>
        <w:t>uspensión del tronco</w:t>
      </w:r>
      <w:r>
        <w:rPr>
          <w:rFonts w:ascii="Verdana" w:hAnsi="Verdana"/>
          <w:sz w:val="18"/>
          <w:szCs w:val="18"/>
        </w:rPr>
        <w:t xml:space="preserve"> en la barra fija;</w:t>
      </w:r>
      <w:r w:rsidRPr="003A660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solo</w:t>
      </w:r>
      <w:r w:rsidRPr="003A6602">
        <w:rPr>
          <w:rFonts w:ascii="Verdana" w:hAnsi="Verdana"/>
          <w:sz w:val="18"/>
          <w:szCs w:val="18"/>
        </w:rPr>
        <w:t xml:space="preserve"> descender la cabeza para volver a subir</w:t>
      </w:r>
      <w:r>
        <w:rPr>
          <w:rFonts w:ascii="Verdana" w:hAnsi="Verdana"/>
          <w:sz w:val="18"/>
          <w:szCs w:val="18"/>
        </w:rPr>
        <w:t>.</w:t>
      </w:r>
      <w:r w:rsidRPr="003A6602">
        <w:rPr>
          <w:rFonts w:ascii="Verdana" w:hAnsi="Verdana"/>
          <w:sz w:val="18"/>
          <w:szCs w:val="18"/>
        </w:rPr>
        <w:t xml:space="preserve"> </w:t>
      </w:r>
    </w:p>
    <w:p w14:paraId="609EF27B" w14:textId="1D252916" w:rsidR="00587EDA" w:rsidRPr="003A6602" w:rsidRDefault="00587EDA" w:rsidP="00587EDA">
      <w:pPr>
        <w:numPr>
          <w:ilvl w:val="0"/>
          <w:numId w:val="1"/>
        </w:num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Pr="003A6602">
        <w:rPr>
          <w:rFonts w:ascii="Verdana" w:hAnsi="Verdana"/>
          <w:sz w:val="18"/>
          <w:szCs w:val="18"/>
        </w:rPr>
        <w:t xml:space="preserve">bdominales oblicuos </w:t>
      </w:r>
      <w:r>
        <w:rPr>
          <w:rFonts w:ascii="Verdana" w:hAnsi="Verdana"/>
          <w:sz w:val="18"/>
          <w:szCs w:val="18"/>
        </w:rPr>
        <w:t xml:space="preserve">con las </w:t>
      </w:r>
      <w:r w:rsidRPr="003A6602">
        <w:rPr>
          <w:rFonts w:ascii="Verdana" w:hAnsi="Verdana"/>
          <w:sz w:val="18"/>
          <w:szCs w:val="18"/>
        </w:rPr>
        <w:t>piernas semiflexionadas</w:t>
      </w:r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</w:p>
    <w:p w14:paraId="4CC94A93" w14:textId="77777777" w:rsidR="00587EDA" w:rsidRPr="003A6602" w:rsidRDefault="00587EDA" w:rsidP="00587EDA">
      <w:p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8CA0CF4" wp14:editId="0A5FD7DE">
            <wp:simplePos x="0" y="0"/>
            <wp:positionH relativeFrom="column">
              <wp:posOffset>672465</wp:posOffset>
            </wp:positionH>
            <wp:positionV relativeFrom="paragraph">
              <wp:posOffset>9525</wp:posOffset>
            </wp:positionV>
            <wp:extent cx="4362450" cy="662940"/>
            <wp:effectExtent l="0" t="0" r="0" b="0"/>
            <wp:wrapNone/>
            <wp:docPr id="696" name="Imagen 696" descr="26pag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26pag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3EC6D6" w14:textId="77777777" w:rsidR="00587EDA" w:rsidRPr="003A6602" w:rsidRDefault="00587EDA" w:rsidP="00587EDA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05EECFD" w14:textId="77777777" w:rsidR="00587EDA" w:rsidRDefault="00587EDA" w:rsidP="00587EDA">
      <w:p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14:paraId="14B6794F" w14:textId="77777777" w:rsidR="00587EDA" w:rsidRPr="003A6602" w:rsidRDefault="00587EDA" w:rsidP="00587EDA">
      <w:p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14:paraId="3758858B" w14:textId="77777777" w:rsidR="00587EDA" w:rsidRDefault="00587EDA" w:rsidP="00587EDA">
      <w:p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14:paraId="5A080807" w14:textId="77777777" w:rsidR="00587EDA" w:rsidRDefault="00587EDA" w:rsidP="00587EDA">
      <w:p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 final, responden en qué aporta </w:t>
      </w:r>
      <w:r w:rsidRPr="003A6602">
        <w:rPr>
          <w:rFonts w:ascii="Verdana" w:hAnsi="Verdana"/>
          <w:sz w:val="18"/>
          <w:szCs w:val="18"/>
        </w:rPr>
        <w:t xml:space="preserve">el desarrollo de la fuerza </w:t>
      </w:r>
      <w:r>
        <w:rPr>
          <w:rFonts w:ascii="Verdana" w:hAnsi="Verdana"/>
          <w:sz w:val="18"/>
          <w:szCs w:val="18"/>
        </w:rPr>
        <w:t>a</w:t>
      </w:r>
      <w:r w:rsidRPr="003A6602">
        <w:rPr>
          <w:rFonts w:ascii="Verdana" w:hAnsi="Verdana"/>
          <w:sz w:val="18"/>
          <w:szCs w:val="18"/>
        </w:rPr>
        <w:t>l cuerpo humano</w:t>
      </w:r>
      <w:r>
        <w:rPr>
          <w:rFonts w:ascii="Verdana" w:hAnsi="Verdana"/>
          <w:sz w:val="18"/>
          <w:szCs w:val="18"/>
        </w:rPr>
        <w:t>.</w:t>
      </w:r>
    </w:p>
    <w:p w14:paraId="0128C8EB" w14:textId="77777777" w:rsidR="00587EDA" w:rsidRDefault="00587EDA" w:rsidP="00587EDA">
      <w:p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87EDA" w:rsidRPr="00440379" w14:paraId="7F390036" w14:textId="77777777" w:rsidTr="0027142E">
        <w:tc>
          <w:tcPr>
            <w:tcW w:w="8946" w:type="dxa"/>
            <w:shd w:val="clear" w:color="auto" w:fill="auto"/>
          </w:tcPr>
          <w:p w14:paraId="14B080B8" w14:textId="094578AF" w:rsidR="00587EDA" w:rsidRPr="00587EDA" w:rsidRDefault="00587EDA" w:rsidP="00587EDA">
            <w:pPr>
              <w:pStyle w:val="Prrafodelista"/>
              <w:spacing w:line="276" w:lineRule="auto"/>
              <w:ind w:left="0"/>
              <w:rPr>
                <w:rFonts w:ascii="Verdana" w:hAnsi="Verdana"/>
                <w:b/>
                <w:color w:val="60C5D0"/>
                <w:sz w:val="18"/>
                <w:szCs w:val="18"/>
              </w:rPr>
            </w:pPr>
            <w:r w:rsidRPr="00587EDA">
              <w:rPr>
                <w:rFonts w:ascii="Verdana" w:hAnsi="Verdana"/>
                <w:b/>
                <w:color w:val="60C5D0"/>
                <w:sz w:val="18"/>
                <w:szCs w:val="18"/>
              </w:rPr>
              <w:t xml:space="preserve">Observaciones a la o el docente </w:t>
            </w:r>
            <w:r w:rsidRPr="00587EDA">
              <w:rPr>
                <w:rFonts w:ascii="Verdana" w:hAnsi="Verdana"/>
                <w:b/>
                <w:color w:val="60C5D0"/>
                <w:sz w:val="18"/>
                <w:szCs w:val="18"/>
              </w:rPr>
              <w:br/>
            </w:r>
          </w:p>
          <w:p w14:paraId="5246BFCD" w14:textId="77777777" w:rsidR="00587EDA" w:rsidRPr="00440379" w:rsidRDefault="00587EDA" w:rsidP="0027142E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40379">
              <w:rPr>
                <w:rFonts w:ascii="Verdana" w:hAnsi="Verdana"/>
                <w:sz w:val="18"/>
                <w:szCs w:val="18"/>
              </w:rPr>
              <w:t>Los balones medicinales se pueden construir</w:t>
            </w:r>
            <w:r>
              <w:rPr>
                <w:rFonts w:ascii="Verdana" w:hAnsi="Verdana"/>
                <w:sz w:val="18"/>
                <w:szCs w:val="18"/>
              </w:rPr>
              <w:t xml:space="preserve"> rellenando</w:t>
            </w:r>
            <w:r w:rsidRPr="00440379">
              <w:rPr>
                <w:rFonts w:ascii="Verdana" w:hAnsi="Verdana"/>
                <w:sz w:val="18"/>
                <w:szCs w:val="18"/>
              </w:rPr>
              <w:t xml:space="preserve"> cámaras de neumáticos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40379">
              <w:rPr>
                <w:rFonts w:ascii="Verdana" w:hAnsi="Verdana"/>
                <w:sz w:val="18"/>
                <w:szCs w:val="18"/>
              </w:rPr>
              <w:t>con arena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14:paraId="28F9EED1" w14:textId="77777777" w:rsidR="00587EDA" w:rsidRPr="00E04686" w:rsidRDefault="00587EDA" w:rsidP="00E04686">
      <w:pPr>
        <w:jc w:val="center"/>
      </w:pPr>
      <w:bookmarkStart w:id="0" w:name="_GoBack"/>
      <w:bookmarkEnd w:id="0"/>
    </w:p>
    <w:sectPr w:rsidR="00587EDA" w:rsidRPr="00E046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E48BA"/>
    <w:multiLevelType w:val="hybridMultilevel"/>
    <w:tmpl w:val="ADCA9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48BD"/>
    <w:multiLevelType w:val="hybridMultilevel"/>
    <w:tmpl w:val="6A801F16"/>
    <w:lvl w:ilvl="0" w:tplc="DA1612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F3DB1"/>
    <w:multiLevelType w:val="hybridMultilevel"/>
    <w:tmpl w:val="95EE333A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0A"/>
    <w:rsid w:val="00587EDA"/>
    <w:rsid w:val="006F660A"/>
    <w:rsid w:val="00DB78C7"/>
    <w:rsid w:val="00E0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D6E8"/>
  <w15:chartTrackingRefBased/>
  <w15:docId w15:val="{47074F2A-5687-41C6-9CD1-EAA5C03C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7E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3</cp:revision>
  <dcterms:created xsi:type="dcterms:W3CDTF">2019-04-15T20:38:00Z</dcterms:created>
  <dcterms:modified xsi:type="dcterms:W3CDTF">2019-04-17T17:24:00Z</dcterms:modified>
</cp:coreProperties>
</file>