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A7F8F" w14:textId="77777777" w:rsidR="00A330EB" w:rsidRDefault="00A330EB" w:rsidP="00A330EB">
      <w:pPr>
        <w:jc w:val="center"/>
        <w:rPr>
          <w:rFonts w:ascii="Verdana" w:hAnsi="Verdana"/>
          <w:color w:val="4CB73D"/>
          <w:sz w:val="24"/>
          <w:szCs w:val="24"/>
        </w:rPr>
      </w:pPr>
      <w:r w:rsidRPr="009C25E3">
        <w:rPr>
          <w:rFonts w:ascii="Verdana" w:hAnsi="Verdana"/>
          <w:color w:val="4CB73D"/>
          <w:sz w:val="24"/>
          <w:szCs w:val="24"/>
        </w:rPr>
        <w:t>Ciencias Naturales</w:t>
      </w:r>
      <w:r w:rsidR="00085418" w:rsidRPr="009C25E3">
        <w:rPr>
          <w:rFonts w:ascii="Verdana" w:hAnsi="Verdana"/>
          <w:color w:val="4CB73D"/>
          <w:sz w:val="24"/>
          <w:szCs w:val="24"/>
        </w:rPr>
        <w:t xml:space="preserve"> - </w:t>
      </w:r>
      <w:r w:rsidR="00D306A4">
        <w:rPr>
          <w:rFonts w:ascii="Verdana" w:hAnsi="Verdana"/>
          <w:color w:val="4CB73D"/>
          <w:sz w:val="24"/>
          <w:szCs w:val="24"/>
        </w:rPr>
        <w:t>Física</w:t>
      </w:r>
      <w:r w:rsidRPr="009C25E3">
        <w:rPr>
          <w:rFonts w:ascii="Verdana" w:hAnsi="Verdana"/>
          <w:color w:val="4CB73D"/>
          <w:sz w:val="24"/>
          <w:szCs w:val="24"/>
        </w:rPr>
        <w:t xml:space="preserve"> 1º medi</w:t>
      </w:r>
      <w:r w:rsidR="00A51844">
        <w:rPr>
          <w:rFonts w:ascii="Verdana" w:hAnsi="Verdana"/>
          <w:color w:val="4CB73D"/>
          <w:sz w:val="24"/>
          <w:szCs w:val="24"/>
        </w:rPr>
        <w:t>o / Unidad 1 / OA</w:t>
      </w:r>
      <w:r w:rsidR="00566E3D">
        <w:rPr>
          <w:rFonts w:ascii="Verdana" w:hAnsi="Verdana"/>
          <w:color w:val="4CB73D"/>
          <w:sz w:val="24"/>
          <w:szCs w:val="24"/>
        </w:rPr>
        <w:t>10</w:t>
      </w:r>
      <w:r w:rsidR="00A51844">
        <w:rPr>
          <w:rFonts w:ascii="Verdana" w:hAnsi="Verdana"/>
          <w:color w:val="4CB73D"/>
          <w:sz w:val="24"/>
          <w:szCs w:val="24"/>
        </w:rPr>
        <w:t xml:space="preserve"> / Actividad </w:t>
      </w:r>
      <w:r w:rsidR="00C57F6F">
        <w:rPr>
          <w:rFonts w:ascii="Verdana" w:hAnsi="Verdana"/>
          <w:color w:val="4CB73D"/>
          <w:sz w:val="24"/>
          <w:szCs w:val="24"/>
        </w:rPr>
        <w:t>4</w:t>
      </w:r>
    </w:p>
    <w:p w14:paraId="1DEC7D86" w14:textId="77777777" w:rsidR="004705DC" w:rsidRPr="004705DC" w:rsidRDefault="004705DC" w:rsidP="004705DC">
      <w:pPr>
        <w:pStyle w:val="Prrafodelista"/>
        <w:numPr>
          <w:ilvl w:val="0"/>
          <w:numId w:val="5"/>
        </w:numPr>
        <w:autoSpaceDE w:val="0"/>
        <w:autoSpaceDN w:val="0"/>
        <w:adjustRightInd w:val="0"/>
        <w:spacing w:line="276" w:lineRule="auto"/>
        <w:outlineLvl w:val="0"/>
        <w:rPr>
          <w:rFonts w:ascii="Verdana" w:hAnsi="Verdana" w:cs="Verdana"/>
          <w:b/>
          <w:bCs/>
          <w:color w:val="000000"/>
          <w:sz w:val="20"/>
          <w:szCs w:val="20"/>
        </w:rPr>
      </w:pPr>
      <w:r w:rsidRPr="004705DC">
        <w:rPr>
          <w:rFonts w:ascii="Verdana" w:hAnsi="Verdana" w:cs="Verdana"/>
          <w:b/>
          <w:bCs/>
          <w:color w:val="000000"/>
          <w:sz w:val="20"/>
          <w:szCs w:val="20"/>
        </w:rPr>
        <w:t>Ondas estacionarias en el aire</w:t>
      </w:r>
    </w:p>
    <w:p w14:paraId="149838CD" w14:textId="77777777" w:rsidR="004705DC" w:rsidRPr="004705DC" w:rsidRDefault="004705DC" w:rsidP="004705DC">
      <w:pPr>
        <w:pStyle w:val="Prrafodelista"/>
        <w:autoSpaceDE w:val="0"/>
        <w:autoSpaceDN w:val="0"/>
        <w:adjustRightInd w:val="0"/>
        <w:spacing w:line="276" w:lineRule="auto"/>
        <w:ind w:left="284"/>
        <w:outlineLvl w:val="0"/>
        <w:rPr>
          <w:rFonts w:ascii="Verdana" w:hAnsi="Verdana" w:cs="Verdana"/>
          <w:b/>
          <w:bCs/>
          <w:color w:val="000000"/>
          <w:sz w:val="20"/>
          <w:szCs w:val="20"/>
        </w:rPr>
      </w:pPr>
    </w:p>
    <w:p w14:paraId="2EC7D003" w14:textId="77777777" w:rsidR="004705DC" w:rsidRPr="004705DC" w:rsidRDefault="004705DC" w:rsidP="004705DC">
      <w:pPr>
        <w:pStyle w:val="Prrafodelista"/>
        <w:numPr>
          <w:ilvl w:val="0"/>
          <w:numId w:val="1"/>
        </w:numPr>
        <w:spacing w:line="276" w:lineRule="auto"/>
        <w:ind w:left="568" w:hanging="284"/>
        <w:jc w:val="both"/>
        <w:rPr>
          <w:rFonts w:ascii="Verdana" w:hAnsi="Verdana"/>
          <w:sz w:val="20"/>
          <w:szCs w:val="20"/>
        </w:rPr>
      </w:pPr>
      <w:r w:rsidRPr="004705DC">
        <w:rPr>
          <w:rFonts w:ascii="Verdana" w:hAnsi="Verdana"/>
          <w:sz w:val="20"/>
          <w:szCs w:val="20"/>
        </w:rPr>
        <w:t>Ubican una probeta, o bien, un tubo de PVC sellado en un extremo, de aproximadamente 70 cm de longitud por 5 cm de diámetro. Con un trozo de plumavit© construyen un tapón cortando un círculo cuyo diámetro coincida con el de la probeta; del centro se ata un hilo delgado y se coloca al fondo del tubo, como se ilustra en la figura.</w:t>
      </w:r>
    </w:p>
    <w:p w14:paraId="4283DE21" w14:textId="77777777" w:rsidR="004705DC" w:rsidRPr="004705DC" w:rsidRDefault="004705DC" w:rsidP="004705DC">
      <w:pPr>
        <w:contextualSpacing/>
        <w:jc w:val="both"/>
        <w:rPr>
          <w:rFonts w:ascii="Verdana" w:hAnsi="Verdana"/>
          <w:color w:val="000000"/>
          <w:sz w:val="20"/>
          <w:szCs w:val="20"/>
        </w:rPr>
      </w:pPr>
    </w:p>
    <w:p w14:paraId="57ED6610" w14:textId="77777777" w:rsidR="004705DC" w:rsidRPr="004705DC" w:rsidRDefault="004705DC" w:rsidP="004705DC">
      <w:pPr>
        <w:contextualSpacing/>
        <w:jc w:val="center"/>
        <w:rPr>
          <w:rFonts w:ascii="Verdana" w:hAnsi="Verdana"/>
          <w:color w:val="000000"/>
          <w:sz w:val="20"/>
          <w:szCs w:val="20"/>
        </w:rPr>
      </w:pPr>
      <w:r w:rsidRPr="004705DC">
        <w:rPr>
          <w:rFonts w:ascii="Verdana" w:hAnsi="Verdana"/>
          <w:noProof/>
          <w:sz w:val="20"/>
          <w:szCs w:val="20"/>
          <w:lang w:val="es-CL" w:eastAsia="es-CL"/>
        </w:rPr>
        <mc:AlternateContent>
          <mc:Choice Requires="wpg">
            <w:drawing>
              <wp:inline distT="0" distB="0" distL="0" distR="0" wp14:anchorId="7173D151" wp14:editId="0331FCED">
                <wp:extent cx="734695" cy="1479550"/>
                <wp:effectExtent l="0" t="0" r="14605" b="19050"/>
                <wp:docPr id="2885" name="58949 Grup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4695" cy="1479550"/>
                          <a:chOff x="0" y="0"/>
                          <a:chExt cx="10635" cy="21399"/>
                        </a:xfrm>
                      </wpg:grpSpPr>
                      <wps:wsp>
                        <wps:cNvPr id="2886" name="58953 Cilindro"/>
                        <wps:cNvSpPr>
                          <a:spLocks noChangeArrowheads="1"/>
                        </wps:cNvSpPr>
                        <wps:spPr bwMode="auto">
                          <a:xfrm>
                            <a:off x="0" y="0"/>
                            <a:ext cx="6026" cy="21399"/>
                          </a:xfrm>
                          <a:prstGeom prst="can">
                            <a:avLst>
                              <a:gd name="adj" fmla="val 33933"/>
                            </a:avLst>
                          </a:prstGeom>
                          <a:noFill/>
                          <a:ln w="3175">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87" name="58954 Elipse"/>
                        <wps:cNvSpPr>
                          <a:spLocks noChangeArrowheads="1"/>
                        </wps:cNvSpPr>
                        <wps:spPr bwMode="auto">
                          <a:xfrm>
                            <a:off x="0" y="19343"/>
                            <a:ext cx="6026" cy="2038"/>
                          </a:xfrm>
                          <a:prstGeom prst="ellipse">
                            <a:avLst/>
                          </a:prstGeom>
                          <a:noFill/>
                          <a:ln w="3175">
                            <a:solidFill>
                              <a:srgbClr val="385D8A"/>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888" name="58955 Grupo"/>
                        <wpg:cNvGrpSpPr>
                          <a:grpSpLocks/>
                        </wpg:cNvGrpSpPr>
                        <wpg:grpSpPr bwMode="auto">
                          <a:xfrm>
                            <a:off x="0" y="16177"/>
                            <a:ext cx="6026" cy="4077"/>
                            <a:chOff x="0" y="0"/>
                            <a:chExt cx="6026" cy="4079"/>
                          </a:xfrm>
                        </wpg:grpSpPr>
                        <wps:wsp>
                          <wps:cNvPr id="2889" name="58956 Elipse"/>
                          <wps:cNvSpPr>
                            <a:spLocks noChangeArrowheads="1"/>
                          </wps:cNvSpPr>
                          <wps:spPr bwMode="auto">
                            <a:xfrm>
                              <a:off x="0" y="2022"/>
                              <a:ext cx="6026" cy="2057"/>
                            </a:xfrm>
                            <a:prstGeom prst="ellipse">
                              <a:avLst/>
                            </a:pr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90" name="58957 Cilindro"/>
                          <wps:cNvSpPr>
                            <a:spLocks noChangeArrowheads="1"/>
                          </wps:cNvSpPr>
                          <wps:spPr bwMode="auto">
                            <a:xfrm>
                              <a:off x="0" y="0"/>
                              <a:ext cx="6026" cy="4057"/>
                            </a:xfrm>
                            <a:prstGeom prst="can">
                              <a:avLst>
                                <a:gd name="adj" fmla="val 50000"/>
                              </a:avLst>
                            </a:prstGeom>
                            <a:solidFill>
                              <a:srgbClr val="FFFFFF">
                                <a:alpha val="69019"/>
                              </a:srgbClr>
                            </a:solidFill>
                            <a:ln w="3175">
                              <a:solidFill>
                                <a:srgbClr val="FF0000"/>
                              </a:solidFill>
                              <a:round/>
                              <a:headEnd/>
                              <a:tailEnd/>
                            </a:ln>
                          </wps:spPr>
                          <wps:bodyPr rot="0" vert="horz" wrap="square" lIns="91440" tIns="45720" rIns="91440" bIns="45720" anchor="ctr" anchorCtr="0" upright="1">
                            <a:noAutofit/>
                          </wps:bodyPr>
                        </wps:wsp>
                      </wpg:grpSp>
                      <wps:wsp>
                        <wps:cNvPr id="2891" name="58958 Forma libre"/>
                        <wps:cNvSpPr>
                          <a:spLocks/>
                        </wps:cNvSpPr>
                        <wps:spPr bwMode="auto">
                          <a:xfrm>
                            <a:off x="2901" y="615"/>
                            <a:ext cx="7734" cy="16514"/>
                          </a:xfrm>
                          <a:custGeom>
                            <a:avLst/>
                            <a:gdLst>
                              <a:gd name="T0" fmla="*/ 0 w 773723"/>
                              <a:gd name="T1" fmla="*/ 1651354 h 1651937"/>
                              <a:gd name="T2" fmla="*/ 281247 w 773723"/>
                              <a:gd name="T3" fmla="*/ 7773 h 1651937"/>
                              <a:gd name="T4" fmla="*/ 773430 w 773723"/>
                              <a:gd name="T5" fmla="*/ 174922 h 1651937"/>
                              <a:gd name="T6" fmla="*/ 0 60000 65536"/>
                              <a:gd name="T7" fmla="*/ 0 60000 65536"/>
                              <a:gd name="T8" fmla="*/ 0 60000 65536"/>
                            </a:gdLst>
                            <a:ahLst/>
                            <a:cxnLst>
                              <a:cxn ang="T6">
                                <a:pos x="T0" y="T1"/>
                              </a:cxn>
                              <a:cxn ang="T7">
                                <a:pos x="T2" y="T3"/>
                              </a:cxn>
                              <a:cxn ang="T8">
                                <a:pos x="T4" y="T5"/>
                              </a:cxn>
                            </a:cxnLst>
                            <a:rect l="0" t="0" r="r" b="b"/>
                            <a:pathLst>
                              <a:path w="773723" h="1651937">
                                <a:moveTo>
                                  <a:pt x="0" y="1651937"/>
                                </a:moveTo>
                                <a:cubicBezTo>
                                  <a:pt x="76200" y="996910"/>
                                  <a:pt x="117062" y="60496"/>
                                  <a:pt x="281354" y="7776"/>
                                </a:cubicBezTo>
                                <a:cubicBezTo>
                                  <a:pt x="445646" y="-44944"/>
                                  <a:pt x="592015" y="188172"/>
                                  <a:pt x="773723" y="174984"/>
                                </a:cubicBezTo>
                              </a:path>
                            </a:pathLst>
                          </a:custGeom>
                          <a:noFill/>
                          <a:ln w="9525">
                            <a:solidFill>
                              <a:srgbClr val="9848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5B52EBAC" id="58949 Grupo" o:spid="_x0000_s1026" style="width:57.85pt;height:116.5pt;mso-position-horizontal-relative:char;mso-position-vertical-relative:line" coordsize="10635,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">
                <o:lock v:ext="edit" aspectratio="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58953 Cilindro" o:spid="_x0000_s1027" type="#_x0000_t22" style="position:absolute;width:6026;height:21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FccMA&#10;AADdAAAADwAAAGRycy9kb3ducmV2LnhtbESP3YrCMBSE74V9h3AWvNN0FaRUo+jiLqt3/jzAoTm2&#10;qc1JaaLtvr0RBC+HmfmGWax6W4s7td44VvA1TkAQ504bLhScTz+jFIQPyBprx6Tgnzyslh+DBWba&#10;dXyg+zEUIkLYZ6igDKHJpPR5SRb92DXE0bu41mKIsi2kbrGLcFvLSZLMpEXDcaHEhr5Lyq/Hm1Vg&#10;dqnZ7qr1qaqnvxttqz1VHSo1/OzXcxCB+vAOv9p/WsEkTWfw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dFccMAAADdAAAADwAAAAAAAAAAAAAAAACYAgAAZHJzL2Rv&#10;d25yZXYueG1sUEsFBgAAAAAEAAQA9QAAAIgDAAAAAA==&#10;" adj="2064" filled="f" strokecolor="#385d8a" strokeweight=".25pt"/>
                <v:oval id="58954 Elipse" o:spid="_x0000_s1028" style="position:absolute;top:19343;width:6026;height:2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5mGsUA&#10;AADdAAAADwAAAGRycy9kb3ducmV2LnhtbESPQWvCQBSE74X+h+UVvJS6qYUaUlcRoaCXQIzen9ln&#10;Nph9G7Ibjf++Kwg9DjPzDbNYjbYVV+p941jB5zQBQVw53XCt4FD+fqQgfEDW2DomBXfysFq+viww&#10;0+7GBV33oRYRwj5DBSaELpPSV4Ys+qnriKN3dr3FEGVfS93jLcJtK2dJ8i0tNhwXDHa0MVRd9oNV&#10;cNwUeWe25fuu/LoPw/qUF6cmV2ryNq5/QAQaw3/42d5qBbM0ncPj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mYaxQAAAN0AAAAPAAAAAAAAAAAAAAAAAJgCAABkcnMv&#10;ZG93bnJldi54bWxQSwUGAAAAAAQABAD1AAAAigMAAAAA&#10;" filled="f" strokecolor="#385d8a" strokeweight=".25pt">
                  <v:stroke dashstyle="dash"/>
                </v:oval>
                <v:group id="58955 Grupo" o:spid="_x0000_s1029" style="position:absolute;top:16177;width:6026;height:4077" coordsize="6026,4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0IdwwAAAN0AAAAP&#10;AAAAAAAAAAAAAAAAAKoCAABkcnMvZG93bnJldi54bWxQSwUGAAAAAAQABAD6AAAAmgMAAAAA&#10;">
                  <v:oval id="58956 Elipse" o:spid="_x0000_s1030" style="position:absolute;top:2022;width:6026;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T48UA&#10;AADdAAAADwAAAGRycy9kb3ducmV2LnhtbESPUWvCMBSF3wf+h3CFvc10wqRWYxnDgSDIpu79Lrk2&#10;rc1NaTLt/r0ZDHw8nHO+w1mWg2vFhfpQe1bwPMlAEGtvaq4UHA/vTzmIEJENtp5JwS8FKFejhyUW&#10;xl/5ky77WIkE4VCgAhtjV0gZtCWHYeI74uSdfO8wJtlX0vR4TXDXymmWzaTDmtOCxY7eLOnz/scp&#10;MOsX+3F2Wz3frXebr0Z/2ybfKvU4Hl4XICIN8R7+b2+Mgmmez+H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tPjxQAAAN0AAAAPAAAAAAAAAAAAAAAAAJgCAABkcnMv&#10;ZG93bnJldi54bWxQSwUGAAAAAAQABAD1AAAAigMAAAAA&#10;" filled="f" strokecolor="red" strokeweight=".25pt"/>
                  <v:shape id="58957 Cilindro" o:spid="_x0000_s1031" type="#_x0000_t22" style="position:absolute;width:6026;height:4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yj8AA&#10;AADdAAAADwAAAGRycy9kb3ducmV2LnhtbERPzWoCMRC+C32HMEJvmlWK6GoUKRTaelL3AcbNuFk2&#10;mSxJ1O3bNwfB48f3v9kNzoo7hdh6VjCbFiCIa69bbhRU56/JEkRMyBqtZ1LwRxF227fRBkvtH3yk&#10;+yk1IodwLFGBSakvpYy1IYdx6nvizF19cJgyDI3UAR853Fk5L4qFdNhybjDY06ehujvdnALWIV1+&#10;DsVQme72sbe/3VHbSqn38bBfg0g0pJf46f7WCubLVd6f3+Qn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Fyj8AAAADdAAAADwAAAAAAAAAAAAAAAACYAgAAZHJzL2Rvd25y&#10;ZXYueG1sUEsFBgAAAAAEAAQA9QAAAIUDAAAAAA==&#10;" adj="10800" strokecolor="red" strokeweight=".25pt">
                    <v:fill opacity="45232f"/>
                  </v:shape>
                </v:group>
                <v:shape id="58958 Forma libre" o:spid="_x0000_s1032" style="position:absolute;left:2901;top:615;width:7734;height:16514;visibility:visible;mso-wrap-style:square;v-text-anchor:middle" coordsize="773723,165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78YA&#10;AADdAAAADwAAAGRycy9kb3ducmV2LnhtbESP3WrCQBSE7wXfYTmCd3UTL9SmriL+gITSWvUBDtnT&#10;JDR7NuyuJr59t1DwcpiZb5jlujeNuJPztWUF6SQBQVxYXXOp4Ho5vCxA+ICssbFMCh7kYb0aDpaY&#10;advxF93PoRQRwj5DBVUIbSalLyoy6Ce2JY7et3UGQ5SulNphF+GmkdMkmUmDNceFClvaVlT8nG9G&#10;gb2c8k+9uc5vnevS4/6Uv3/scqXGo37zBiJQH57h//ZRK5guXlP4e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v78YAAADdAAAADwAAAAAAAAAAAAAAAACYAgAAZHJz&#10;L2Rvd25yZXYueG1sUEsFBgAAAAAEAAQA9QAAAIsDAAAAAA==&#10;" path="m,1651937c76200,996910,117062,60496,281354,7776,445646,-44944,592015,188172,773723,174984e" filled="f" strokecolor="#984807">
                  <v:path arrowok="t" o:connecttype="custom" o:connectlocs="0,16508;2811,78;7731,1749" o:connectangles="0,0,0"/>
                </v:shape>
                <w10:anchorlock/>
              </v:group>
            </w:pict>
          </mc:Fallback>
        </mc:AlternateContent>
      </w:r>
    </w:p>
    <w:p w14:paraId="497157FE" w14:textId="77777777" w:rsidR="004705DC" w:rsidRPr="004705DC" w:rsidRDefault="004705DC" w:rsidP="004705DC">
      <w:pPr>
        <w:contextualSpacing/>
        <w:jc w:val="both"/>
        <w:rPr>
          <w:rFonts w:ascii="Verdana" w:hAnsi="Verdana"/>
          <w:color w:val="000000"/>
          <w:sz w:val="20"/>
          <w:szCs w:val="20"/>
        </w:rPr>
      </w:pPr>
    </w:p>
    <w:p w14:paraId="1C497F7F" w14:textId="68954A75" w:rsidR="004705DC" w:rsidRPr="004705DC" w:rsidRDefault="004705DC" w:rsidP="003645A5">
      <w:pPr>
        <w:pStyle w:val="Prrafodelista"/>
        <w:numPr>
          <w:ilvl w:val="0"/>
          <w:numId w:val="1"/>
        </w:numPr>
        <w:spacing w:line="276" w:lineRule="auto"/>
        <w:ind w:left="568" w:hanging="284"/>
        <w:rPr>
          <w:rFonts w:ascii="Verdana" w:hAnsi="Verdana"/>
          <w:sz w:val="20"/>
          <w:szCs w:val="20"/>
        </w:rPr>
      </w:pPr>
      <w:r w:rsidRPr="004705DC">
        <w:rPr>
          <w:rFonts w:ascii="Verdana" w:hAnsi="Verdana"/>
          <w:sz w:val="20"/>
          <w:szCs w:val="20"/>
        </w:rPr>
        <w:t>Se golpea un diapasón y se acerca al extremo superior, abierto, de la probeta o tubo. Registran lo que perciben.</w:t>
      </w:r>
      <w:r w:rsidR="003645A5">
        <w:rPr>
          <w:rFonts w:ascii="Verdana" w:hAnsi="Verdana"/>
          <w:sz w:val="20"/>
          <w:szCs w:val="20"/>
        </w:rPr>
        <w:br/>
      </w:r>
    </w:p>
    <w:p w14:paraId="4AACE4E8" w14:textId="182BEFA5" w:rsidR="004705DC" w:rsidRPr="004705DC" w:rsidRDefault="004705DC" w:rsidP="003645A5">
      <w:pPr>
        <w:pStyle w:val="Prrafodelista"/>
        <w:numPr>
          <w:ilvl w:val="0"/>
          <w:numId w:val="1"/>
        </w:numPr>
        <w:spacing w:line="276" w:lineRule="auto"/>
        <w:ind w:left="568" w:hanging="284"/>
        <w:rPr>
          <w:rFonts w:ascii="Verdana" w:hAnsi="Verdana"/>
          <w:sz w:val="20"/>
          <w:szCs w:val="20"/>
        </w:rPr>
      </w:pPr>
      <w:r w:rsidRPr="004705DC">
        <w:rPr>
          <w:rFonts w:ascii="Verdana" w:hAnsi="Verdana"/>
          <w:sz w:val="20"/>
          <w:szCs w:val="20"/>
        </w:rPr>
        <w:t>Luego, tirando del hilo, suben el tapón y nuevamente acercan el diapasón emitiendo sonido y anotan lo que observan.</w:t>
      </w:r>
      <w:r w:rsidR="003645A5">
        <w:rPr>
          <w:rFonts w:ascii="Verdana" w:hAnsi="Verdana"/>
          <w:sz w:val="20"/>
          <w:szCs w:val="20"/>
        </w:rPr>
        <w:br/>
      </w:r>
    </w:p>
    <w:p w14:paraId="65D673D7" w14:textId="72649819" w:rsidR="004705DC" w:rsidRPr="004705DC" w:rsidRDefault="004705DC" w:rsidP="003645A5">
      <w:pPr>
        <w:pStyle w:val="Prrafodelista"/>
        <w:numPr>
          <w:ilvl w:val="0"/>
          <w:numId w:val="1"/>
        </w:numPr>
        <w:spacing w:line="276" w:lineRule="auto"/>
        <w:ind w:left="568" w:hanging="284"/>
        <w:rPr>
          <w:rFonts w:ascii="Verdana" w:hAnsi="Verdana"/>
          <w:sz w:val="20"/>
          <w:szCs w:val="20"/>
        </w:rPr>
      </w:pPr>
      <w:r w:rsidRPr="004705DC">
        <w:rPr>
          <w:rFonts w:ascii="Verdana" w:hAnsi="Verdana"/>
          <w:sz w:val="20"/>
          <w:szCs w:val="20"/>
        </w:rPr>
        <w:t>Considerando lo realizado hasta el momento, responden: ¿cuál es la función del tapón que se mueve al interior de la probeta o tubo?, ¿se relaciona con la longitud de la columna de aire al interior de la probeta o tubo?</w:t>
      </w:r>
      <w:r w:rsidR="003645A5">
        <w:rPr>
          <w:rFonts w:ascii="Verdana" w:hAnsi="Verdana"/>
          <w:sz w:val="20"/>
          <w:szCs w:val="20"/>
        </w:rPr>
        <w:br/>
      </w:r>
    </w:p>
    <w:p w14:paraId="6F26FDF5" w14:textId="3E4183A8" w:rsidR="004705DC" w:rsidRPr="004705DC" w:rsidRDefault="004705DC" w:rsidP="003645A5">
      <w:pPr>
        <w:pStyle w:val="Prrafodelista"/>
        <w:numPr>
          <w:ilvl w:val="0"/>
          <w:numId w:val="1"/>
        </w:numPr>
        <w:spacing w:line="276" w:lineRule="auto"/>
        <w:ind w:left="568" w:hanging="284"/>
        <w:rPr>
          <w:rFonts w:ascii="Verdana" w:hAnsi="Verdana"/>
          <w:sz w:val="20"/>
          <w:szCs w:val="20"/>
        </w:rPr>
      </w:pPr>
      <w:r w:rsidRPr="004705DC">
        <w:rPr>
          <w:rFonts w:ascii="Verdana" w:hAnsi="Verdana"/>
          <w:sz w:val="20"/>
          <w:szCs w:val="20"/>
        </w:rPr>
        <w:t>Después, hacen más observaciones moviendo el tapón a diversas posiciones y responden: al cambiar la longitud de la columna de aire, ¿percibieron, en una o más ocasiones, sonidos más intensos? Si no es así, experimenten de nuevo hasta percibirlos. ¿Por qué creen que sucede eso?</w:t>
      </w:r>
      <w:r w:rsidR="003645A5">
        <w:rPr>
          <w:rFonts w:ascii="Verdana" w:hAnsi="Verdana"/>
          <w:sz w:val="20"/>
          <w:szCs w:val="20"/>
        </w:rPr>
        <w:br/>
      </w:r>
    </w:p>
    <w:p w14:paraId="45E98DB3" w14:textId="42564937" w:rsidR="004705DC" w:rsidRPr="004705DC" w:rsidRDefault="004705DC" w:rsidP="003645A5">
      <w:pPr>
        <w:pStyle w:val="Prrafodelista"/>
        <w:numPr>
          <w:ilvl w:val="0"/>
          <w:numId w:val="1"/>
        </w:numPr>
        <w:spacing w:line="276" w:lineRule="auto"/>
        <w:ind w:left="568" w:hanging="284"/>
        <w:rPr>
          <w:rFonts w:ascii="Verdana" w:hAnsi="Verdana"/>
          <w:sz w:val="20"/>
          <w:szCs w:val="20"/>
        </w:rPr>
      </w:pPr>
      <w:r w:rsidRPr="004705DC">
        <w:rPr>
          <w:rFonts w:ascii="Verdana" w:hAnsi="Verdana"/>
          <w:sz w:val="20"/>
          <w:szCs w:val="20"/>
        </w:rPr>
        <w:t>Ahora repiten lo anterior, pero marcando los lugares del tubo donde el sonido fue más intenso. Si están usando un tubo de PVC, que no es transparente, tienen que idear la solución. Al respecto:</w:t>
      </w:r>
      <w:r w:rsidR="003645A5">
        <w:rPr>
          <w:rFonts w:ascii="Verdana" w:hAnsi="Verdana"/>
          <w:sz w:val="20"/>
          <w:szCs w:val="20"/>
        </w:rPr>
        <w:br/>
      </w:r>
    </w:p>
    <w:p w14:paraId="2BEDE2DF" w14:textId="77777777" w:rsidR="004705DC" w:rsidRPr="004705DC" w:rsidRDefault="004705DC" w:rsidP="003645A5">
      <w:pPr>
        <w:pStyle w:val="Prrafodelista"/>
        <w:numPr>
          <w:ilvl w:val="0"/>
          <w:numId w:val="3"/>
        </w:numPr>
        <w:spacing w:line="276" w:lineRule="auto"/>
        <w:ind w:left="1027"/>
        <w:rPr>
          <w:rFonts w:ascii="Verdana" w:hAnsi="Verdana"/>
          <w:sz w:val="20"/>
          <w:szCs w:val="20"/>
        </w:rPr>
      </w:pPr>
      <w:r w:rsidRPr="004705DC">
        <w:rPr>
          <w:rFonts w:ascii="Verdana" w:hAnsi="Verdana"/>
          <w:sz w:val="20"/>
          <w:szCs w:val="20"/>
        </w:rPr>
        <w:t xml:space="preserve">¿Cómo relacionan las distancias entre los puntos marcados con la longitud de onda de las ondas sonoras que se emiten? </w:t>
      </w:r>
    </w:p>
    <w:p w14:paraId="60254C7E" w14:textId="10EF0FE5" w:rsidR="004705DC" w:rsidRPr="004705DC" w:rsidRDefault="004705DC" w:rsidP="003645A5">
      <w:pPr>
        <w:pStyle w:val="Prrafodelista"/>
        <w:numPr>
          <w:ilvl w:val="0"/>
          <w:numId w:val="3"/>
        </w:numPr>
        <w:spacing w:line="276" w:lineRule="auto"/>
        <w:ind w:left="1027"/>
        <w:rPr>
          <w:rFonts w:ascii="Verdana" w:hAnsi="Verdana"/>
          <w:sz w:val="20"/>
          <w:szCs w:val="20"/>
        </w:rPr>
      </w:pPr>
      <w:r w:rsidRPr="004705DC">
        <w:rPr>
          <w:rFonts w:ascii="Verdana" w:hAnsi="Verdana"/>
          <w:sz w:val="20"/>
          <w:szCs w:val="20"/>
        </w:rPr>
        <w:t>Si los puntos marcados en la probeta o tubo corresponden a los antinodos de la onda sonora, determinan la frecuencia del sonido percibido y lo comparan con el que está registrado en el diapasón.</w:t>
      </w:r>
      <w:r w:rsidR="003645A5">
        <w:rPr>
          <w:rFonts w:ascii="Verdana" w:hAnsi="Verdana"/>
          <w:sz w:val="20"/>
          <w:szCs w:val="20"/>
        </w:rPr>
        <w:br/>
      </w:r>
    </w:p>
    <w:p w14:paraId="11F4628E" w14:textId="77777777" w:rsidR="004705DC" w:rsidRPr="004705DC" w:rsidRDefault="004705DC" w:rsidP="003645A5">
      <w:pPr>
        <w:pStyle w:val="Prrafodelista"/>
        <w:numPr>
          <w:ilvl w:val="0"/>
          <w:numId w:val="1"/>
        </w:numPr>
        <w:spacing w:line="276" w:lineRule="auto"/>
        <w:ind w:left="568" w:hanging="284"/>
        <w:rPr>
          <w:rFonts w:ascii="Verdana" w:hAnsi="Verdana"/>
          <w:sz w:val="20"/>
          <w:szCs w:val="20"/>
        </w:rPr>
      </w:pPr>
      <w:r w:rsidRPr="004705DC">
        <w:rPr>
          <w:rFonts w:ascii="Verdana" w:hAnsi="Verdana"/>
          <w:sz w:val="20"/>
          <w:szCs w:val="20"/>
        </w:rPr>
        <w:t>Reflexionan sobre la actividad realizada en relación con las siguientes preguntas:</w:t>
      </w:r>
    </w:p>
    <w:p w14:paraId="6775A0D3" w14:textId="03438D3D" w:rsidR="004705DC" w:rsidRPr="004705DC" w:rsidRDefault="004705DC" w:rsidP="003645A5">
      <w:pPr>
        <w:pStyle w:val="Prrafodelista"/>
        <w:numPr>
          <w:ilvl w:val="0"/>
          <w:numId w:val="4"/>
        </w:numPr>
        <w:spacing w:line="276" w:lineRule="auto"/>
        <w:ind w:left="1027"/>
        <w:rPr>
          <w:rFonts w:ascii="Verdana" w:hAnsi="Verdana"/>
          <w:sz w:val="20"/>
          <w:szCs w:val="20"/>
        </w:rPr>
      </w:pPr>
      <w:r w:rsidRPr="004705DC">
        <w:rPr>
          <w:rFonts w:ascii="Verdana" w:hAnsi="Verdana"/>
          <w:sz w:val="20"/>
          <w:szCs w:val="20"/>
        </w:rPr>
        <w:lastRenderedPageBreak/>
        <w:t>¿Cuál es el medio por el cual se transmite la onda?</w:t>
      </w:r>
      <w:r w:rsidR="003645A5">
        <w:rPr>
          <w:rFonts w:ascii="Verdana" w:hAnsi="Verdana"/>
          <w:sz w:val="20"/>
          <w:szCs w:val="20"/>
        </w:rPr>
        <w:br/>
      </w:r>
    </w:p>
    <w:p w14:paraId="26A7A42F" w14:textId="518E10DC" w:rsidR="004705DC" w:rsidRPr="004705DC" w:rsidRDefault="004705DC" w:rsidP="004705DC">
      <w:pPr>
        <w:pStyle w:val="Prrafodelista"/>
        <w:numPr>
          <w:ilvl w:val="0"/>
          <w:numId w:val="4"/>
        </w:numPr>
        <w:spacing w:line="276" w:lineRule="auto"/>
        <w:ind w:left="1027"/>
        <w:rPr>
          <w:rFonts w:ascii="Verdana" w:hAnsi="Verdana"/>
          <w:sz w:val="20"/>
          <w:szCs w:val="20"/>
        </w:rPr>
      </w:pPr>
      <w:r w:rsidRPr="004705DC">
        <w:rPr>
          <w:rFonts w:ascii="Verdana" w:hAnsi="Verdana"/>
          <w:sz w:val="20"/>
          <w:szCs w:val="20"/>
        </w:rPr>
        <w:t>¿Cómo se mueven las partículas que componen el aire al interior del tubo?</w:t>
      </w:r>
      <w:r w:rsidR="003645A5">
        <w:rPr>
          <w:rFonts w:ascii="Verdana" w:hAnsi="Verdana"/>
          <w:sz w:val="20"/>
          <w:szCs w:val="20"/>
        </w:rPr>
        <w:br/>
      </w:r>
    </w:p>
    <w:p w14:paraId="08525746" w14:textId="5229AE80" w:rsidR="004705DC" w:rsidRPr="004705DC" w:rsidRDefault="004705DC" w:rsidP="004705DC">
      <w:pPr>
        <w:pStyle w:val="Prrafodelista"/>
        <w:numPr>
          <w:ilvl w:val="0"/>
          <w:numId w:val="4"/>
        </w:numPr>
        <w:spacing w:line="276" w:lineRule="auto"/>
        <w:ind w:left="1027"/>
        <w:rPr>
          <w:rFonts w:ascii="Verdana" w:hAnsi="Verdana"/>
          <w:sz w:val="20"/>
          <w:szCs w:val="20"/>
        </w:rPr>
      </w:pPr>
      <w:r w:rsidRPr="004705DC">
        <w:rPr>
          <w:rFonts w:ascii="Verdana" w:hAnsi="Verdana"/>
          <w:sz w:val="20"/>
          <w:szCs w:val="20"/>
        </w:rPr>
        <w:t>¿Qué pasa con la presión del aire al interior del tubo?</w:t>
      </w:r>
      <w:r w:rsidR="003645A5">
        <w:rPr>
          <w:rFonts w:ascii="Verdana" w:hAnsi="Verdana"/>
          <w:sz w:val="20"/>
          <w:szCs w:val="20"/>
        </w:rPr>
        <w:br/>
      </w:r>
    </w:p>
    <w:p w14:paraId="59EAD4BF" w14:textId="24184888" w:rsidR="004705DC" w:rsidRPr="004705DC" w:rsidRDefault="004705DC" w:rsidP="004705DC">
      <w:pPr>
        <w:pStyle w:val="Prrafodelista"/>
        <w:numPr>
          <w:ilvl w:val="0"/>
          <w:numId w:val="4"/>
        </w:numPr>
        <w:spacing w:line="276" w:lineRule="auto"/>
        <w:ind w:left="1027"/>
        <w:rPr>
          <w:rFonts w:ascii="Verdana" w:hAnsi="Verdana"/>
          <w:sz w:val="20"/>
          <w:szCs w:val="20"/>
        </w:rPr>
      </w:pPr>
      <w:r w:rsidRPr="004705DC">
        <w:rPr>
          <w:rFonts w:ascii="Verdana" w:hAnsi="Verdana"/>
          <w:sz w:val="20"/>
          <w:szCs w:val="20"/>
        </w:rPr>
        <w:t>¿De qué variables físicas depende la longitud de onda encontrada al interior del tubo?</w:t>
      </w:r>
      <w:r w:rsidR="003645A5">
        <w:rPr>
          <w:rFonts w:ascii="Verdana" w:hAnsi="Verdana"/>
          <w:sz w:val="20"/>
          <w:szCs w:val="20"/>
        </w:rPr>
        <w:br/>
      </w:r>
    </w:p>
    <w:p w14:paraId="20F085B2" w14:textId="52A34FB0" w:rsidR="004705DC" w:rsidRPr="004705DC" w:rsidRDefault="004705DC" w:rsidP="004705DC">
      <w:pPr>
        <w:pStyle w:val="Prrafodelista"/>
        <w:numPr>
          <w:ilvl w:val="0"/>
          <w:numId w:val="4"/>
        </w:numPr>
        <w:spacing w:line="276" w:lineRule="auto"/>
        <w:ind w:left="1027"/>
        <w:rPr>
          <w:rFonts w:ascii="Verdana" w:hAnsi="Verdana"/>
          <w:sz w:val="20"/>
          <w:szCs w:val="20"/>
        </w:rPr>
      </w:pPr>
      <w:r w:rsidRPr="004705DC">
        <w:rPr>
          <w:rFonts w:ascii="Verdana" w:hAnsi="Verdana"/>
          <w:sz w:val="20"/>
          <w:szCs w:val="20"/>
        </w:rPr>
        <w:t>¿Qué instrumentos musicales de viento son, básicamente, un tubo con un extremo abierto?</w:t>
      </w:r>
      <w:r w:rsidR="003645A5">
        <w:rPr>
          <w:rFonts w:ascii="Verdana" w:hAnsi="Verdana"/>
          <w:sz w:val="20"/>
          <w:szCs w:val="20"/>
        </w:rPr>
        <w:br/>
      </w:r>
    </w:p>
    <w:p w14:paraId="4645BD21" w14:textId="5E34FB50" w:rsidR="004705DC" w:rsidRPr="004705DC" w:rsidRDefault="004705DC" w:rsidP="004705DC">
      <w:pPr>
        <w:pStyle w:val="Prrafodelista"/>
        <w:numPr>
          <w:ilvl w:val="0"/>
          <w:numId w:val="4"/>
        </w:numPr>
        <w:spacing w:line="276" w:lineRule="auto"/>
        <w:ind w:left="1027"/>
        <w:rPr>
          <w:rFonts w:ascii="Verdana" w:hAnsi="Verdana"/>
          <w:sz w:val="20"/>
          <w:szCs w:val="20"/>
        </w:rPr>
      </w:pPr>
      <w:r w:rsidRPr="004705DC">
        <w:rPr>
          <w:rFonts w:ascii="Verdana" w:hAnsi="Verdana"/>
          <w:sz w:val="20"/>
          <w:szCs w:val="20"/>
        </w:rPr>
        <w:t>¿Cómo se cambia la longitud de la columna de aire en dichos instrumentos?</w:t>
      </w:r>
      <w:r w:rsidR="003645A5">
        <w:rPr>
          <w:rFonts w:ascii="Verdana" w:hAnsi="Verdana"/>
          <w:sz w:val="20"/>
          <w:szCs w:val="20"/>
        </w:rPr>
        <w:br/>
      </w:r>
      <w:bookmarkStart w:id="0" w:name="_GoBack"/>
      <w:bookmarkEnd w:id="0"/>
    </w:p>
    <w:p w14:paraId="7C756F0E" w14:textId="77777777" w:rsidR="004705DC" w:rsidRPr="004705DC" w:rsidRDefault="004705DC" w:rsidP="004705DC">
      <w:pPr>
        <w:pStyle w:val="Prrafodelista"/>
        <w:numPr>
          <w:ilvl w:val="0"/>
          <w:numId w:val="4"/>
        </w:numPr>
        <w:spacing w:line="276" w:lineRule="auto"/>
        <w:ind w:left="1027"/>
        <w:rPr>
          <w:rFonts w:ascii="Verdana" w:hAnsi="Verdana"/>
          <w:sz w:val="20"/>
          <w:szCs w:val="20"/>
        </w:rPr>
      </w:pPr>
      <w:r w:rsidRPr="004705DC">
        <w:rPr>
          <w:rFonts w:ascii="Verdana" w:hAnsi="Verdana"/>
          <w:sz w:val="20"/>
          <w:szCs w:val="20"/>
        </w:rPr>
        <w:t>¿Qué instrumentos musicales de viento son, básicamente, un tubo con ambos extremos abiertos?</w:t>
      </w:r>
      <w:r>
        <w:rPr>
          <w:rFonts w:ascii="Verdana" w:hAnsi="Verdana"/>
          <w:sz w:val="20"/>
          <w:szCs w:val="20"/>
        </w:rPr>
        <w:br/>
      </w:r>
    </w:p>
    <w:p w14:paraId="403264A5" w14:textId="77777777" w:rsidR="004705DC" w:rsidRPr="004705DC" w:rsidRDefault="004705DC" w:rsidP="004705DC">
      <w:pPr>
        <w:pStyle w:val="Prrafodelista"/>
        <w:numPr>
          <w:ilvl w:val="0"/>
          <w:numId w:val="1"/>
        </w:numPr>
        <w:spacing w:line="276" w:lineRule="auto"/>
        <w:ind w:left="568" w:hanging="284"/>
        <w:jc w:val="both"/>
        <w:rPr>
          <w:rFonts w:ascii="Verdana" w:hAnsi="Verdana"/>
          <w:sz w:val="20"/>
          <w:szCs w:val="20"/>
        </w:rPr>
      </w:pPr>
      <w:r w:rsidRPr="004705DC">
        <w:rPr>
          <w:rFonts w:ascii="Verdana" w:hAnsi="Verdana"/>
          <w:sz w:val="20"/>
          <w:szCs w:val="20"/>
        </w:rPr>
        <w:t>Discuten ideas y procedimientos para realizar esta actividad, pero esta vez con un tubo abierto en ambos extremos.</w:t>
      </w:r>
    </w:p>
    <w:p w14:paraId="684BF1D2" w14:textId="77777777" w:rsidR="004705DC" w:rsidRPr="004705DC" w:rsidRDefault="004705DC" w:rsidP="004705DC">
      <w:pPr>
        <w:ind w:left="284"/>
        <w:jc w:val="both"/>
        <w:rPr>
          <w:rFonts w:ascii="Verdana" w:hAnsi="Verdana"/>
          <w:sz w:val="20"/>
          <w:szCs w:val="20"/>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705DC" w:rsidRPr="004705DC" w14:paraId="5086FDAD" w14:textId="77777777" w:rsidTr="004705DC">
        <w:trPr>
          <w:trHeight w:val="878"/>
        </w:trPr>
        <w:tc>
          <w:tcPr>
            <w:tcW w:w="9072" w:type="dxa"/>
            <w:shd w:val="clear" w:color="auto" w:fill="auto"/>
          </w:tcPr>
          <w:p w14:paraId="4488E400" w14:textId="77777777" w:rsidR="004705DC" w:rsidRPr="004705DC" w:rsidRDefault="004705DC" w:rsidP="00BB0CD7">
            <w:pPr>
              <w:tabs>
                <w:tab w:val="left" w:pos="4360"/>
                <w:tab w:val="left" w:pos="6096"/>
              </w:tabs>
              <w:ind w:right="33"/>
              <w:jc w:val="both"/>
              <w:rPr>
                <w:rFonts w:ascii="Verdana" w:hAnsi="Verdana"/>
                <w:color w:val="3FD416"/>
                <w:sz w:val="20"/>
                <w:szCs w:val="20"/>
              </w:rPr>
            </w:pPr>
            <w:r w:rsidRPr="004705DC">
              <w:rPr>
                <w:rFonts w:ascii="Verdana" w:hAnsi="Verdana"/>
                <w:b/>
                <w:color w:val="3FD416"/>
                <w:sz w:val="20"/>
                <w:szCs w:val="20"/>
              </w:rPr>
              <w:t>Observaciones a la o el docente</w:t>
            </w:r>
          </w:p>
          <w:p w14:paraId="529F9E41" w14:textId="77777777" w:rsidR="004705DC" w:rsidRPr="004705DC" w:rsidRDefault="004705DC" w:rsidP="00BB0CD7">
            <w:pPr>
              <w:tabs>
                <w:tab w:val="left" w:pos="426"/>
                <w:tab w:val="left" w:pos="6096"/>
              </w:tabs>
              <w:ind w:right="33"/>
              <w:contextualSpacing/>
              <w:jc w:val="both"/>
              <w:rPr>
                <w:rFonts w:ascii="Verdana" w:hAnsi="Verdana"/>
                <w:color w:val="000000"/>
                <w:sz w:val="20"/>
                <w:szCs w:val="20"/>
              </w:rPr>
            </w:pPr>
            <w:r w:rsidRPr="004705DC">
              <w:rPr>
                <w:rFonts w:ascii="Verdana" w:hAnsi="Verdana"/>
                <w:color w:val="000000"/>
                <w:sz w:val="20"/>
                <w:szCs w:val="20"/>
              </w:rPr>
              <w:t>Para percibir el sonido que se produce en la probeta o tubo hay que colocar el oído en su extremo superior. Se recomienda bastante práctica previa: la percepción de cuándo el sonido es más intenso requiere bastante rigurosidad.</w:t>
            </w:r>
          </w:p>
        </w:tc>
      </w:tr>
    </w:tbl>
    <w:p w14:paraId="65BEBC6C" w14:textId="77777777" w:rsidR="004705DC" w:rsidRPr="009C25E3" w:rsidRDefault="004705DC" w:rsidP="00A330EB">
      <w:pPr>
        <w:jc w:val="center"/>
        <w:rPr>
          <w:rFonts w:ascii="Verdana" w:hAnsi="Verdana"/>
          <w:color w:val="4CB73D"/>
          <w:sz w:val="24"/>
          <w:szCs w:val="24"/>
        </w:rPr>
      </w:pPr>
    </w:p>
    <w:p w14:paraId="614F6E9F" w14:textId="77777777" w:rsidR="00A371E9" w:rsidRPr="009C25E3" w:rsidRDefault="00A330EB" w:rsidP="00A330EB">
      <w:pPr>
        <w:rPr>
          <w:color w:val="538135" w:themeColor="accent6" w:themeShade="BF"/>
          <w:lang w:val="es-CL"/>
        </w:rPr>
      </w:pPr>
      <w:r w:rsidRPr="009C25E3">
        <w:rPr>
          <w:rFonts w:ascii="Verdana" w:hAnsi="Verdana"/>
          <w:b/>
          <w:color w:val="4CB73D"/>
          <w:sz w:val="24"/>
          <w:szCs w:val="24"/>
          <w:lang w:val="es-CL"/>
        </w:rPr>
        <w:br/>
      </w:r>
    </w:p>
    <w:sectPr w:rsidR="00A371E9" w:rsidRPr="009C25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444"/>
    <w:multiLevelType w:val="hybridMultilevel"/>
    <w:tmpl w:val="5F5E1666"/>
    <w:lvl w:ilvl="0" w:tplc="8B20BC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84124D"/>
    <w:multiLevelType w:val="hybridMultilevel"/>
    <w:tmpl w:val="9C34EA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6A068BB"/>
    <w:multiLevelType w:val="hybridMultilevel"/>
    <w:tmpl w:val="1BC80BB0"/>
    <w:lvl w:ilvl="0" w:tplc="6A304D04">
      <w:start w:val="1"/>
      <w:numFmt w:val="bullet"/>
      <w:lvlText w:val="−"/>
      <w:lvlJc w:val="left"/>
      <w:pPr>
        <w:ind w:left="720" w:hanging="360"/>
      </w:pPr>
      <w:rPr>
        <w:rFonts w:ascii="Arial Narrow" w:hAnsi="Arial Narro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0153861"/>
    <w:multiLevelType w:val="hybridMultilevel"/>
    <w:tmpl w:val="21CA8DEE"/>
    <w:lvl w:ilvl="0" w:tplc="A51E1132">
      <w:start w:val="4"/>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66AA4D78"/>
    <w:multiLevelType w:val="hybridMultilevel"/>
    <w:tmpl w:val="7250D8A4"/>
    <w:lvl w:ilvl="0" w:tplc="6A304D04">
      <w:start w:val="1"/>
      <w:numFmt w:val="bullet"/>
      <w:lvlText w:val="−"/>
      <w:lvlJc w:val="left"/>
      <w:pPr>
        <w:ind w:left="720" w:hanging="360"/>
      </w:pPr>
      <w:rPr>
        <w:rFonts w:ascii="Arial Narrow" w:hAnsi="Arial Narro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25"/>
    <w:rsid w:val="000050D8"/>
    <w:rsid w:val="00070087"/>
    <w:rsid w:val="00085418"/>
    <w:rsid w:val="000B021E"/>
    <w:rsid w:val="00142C7C"/>
    <w:rsid w:val="001E7086"/>
    <w:rsid w:val="002741F1"/>
    <w:rsid w:val="00306725"/>
    <w:rsid w:val="00315128"/>
    <w:rsid w:val="003645A5"/>
    <w:rsid w:val="003C41D1"/>
    <w:rsid w:val="003E2905"/>
    <w:rsid w:val="004705DC"/>
    <w:rsid w:val="00566E3D"/>
    <w:rsid w:val="005950D7"/>
    <w:rsid w:val="0059610A"/>
    <w:rsid w:val="005F05C8"/>
    <w:rsid w:val="006257A9"/>
    <w:rsid w:val="00643C51"/>
    <w:rsid w:val="00681FDC"/>
    <w:rsid w:val="006C0705"/>
    <w:rsid w:val="007B31C1"/>
    <w:rsid w:val="007D07F4"/>
    <w:rsid w:val="0087585A"/>
    <w:rsid w:val="008A36A0"/>
    <w:rsid w:val="009C25E3"/>
    <w:rsid w:val="009E6EE0"/>
    <w:rsid w:val="00A00F47"/>
    <w:rsid w:val="00A330EB"/>
    <w:rsid w:val="00A36B09"/>
    <w:rsid w:val="00A371E9"/>
    <w:rsid w:val="00A51844"/>
    <w:rsid w:val="00A51B08"/>
    <w:rsid w:val="00AA293C"/>
    <w:rsid w:val="00AC1829"/>
    <w:rsid w:val="00B2150F"/>
    <w:rsid w:val="00B618A8"/>
    <w:rsid w:val="00B9263D"/>
    <w:rsid w:val="00B951CC"/>
    <w:rsid w:val="00C1242A"/>
    <w:rsid w:val="00C57F6F"/>
    <w:rsid w:val="00D306A4"/>
    <w:rsid w:val="00D376C3"/>
    <w:rsid w:val="00DA05FE"/>
    <w:rsid w:val="00DD4B25"/>
    <w:rsid w:val="00DF2D03"/>
    <w:rsid w:val="00E27D39"/>
    <w:rsid w:val="00E721A6"/>
    <w:rsid w:val="00F658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D91D"/>
  <w15:chartTrackingRefBased/>
  <w15:docId w15:val="{F9D40AE5-FBB7-4492-8F2B-69C52FF1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0E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rsid w:val="004705DC"/>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4705DC"/>
    <w:rPr>
      <w:rFonts w:ascii="Times New Roman" w:eastAsia="Times New Roman" w:hAnsi="Times New Roman" w:cs="Times New Roman"/>
      <w:sz w:val="20"/>
      <w:szCs w:val="20"/>
      <w:lang w:val="es-ES" w:eastAsia="es-ES"/>
    </w:rPr>
  </w:style>
  <w:style w:type="character" w:styleId="Refdecomentario">
    <w:name w:val="annotation reference"/>
    <w:uiPriority w:val="99"/>
    <w:rsid w:val="004705DC"/>
    <w:rPr>
      <w:sz w:val="16"/>
      <w:szCs w:val="16"/>
    </w:rPr>
  </w:style>
  <w:style w:type="paragraph" w:styleId="Prrafodelista">
    <w:name w:val="List Paragraph"/>
    <w:basedOn w:val="Normal"/>
    <w:link w:val="PrrafodelistaCar"/>
    <w:uiPriority w:val="34"/>
    <w:qFormat/>
    <w:rsid w:val="004705DC"/>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link w:val="Prrafodelista"/>
    <w:uiPriority w:val="34"/>
    <w:locked/>
    <w:rsid w:val="004705D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705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5DC"/>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2274</Characters>
  <Application>Microsoft Office Word</Application>
  <DocSecurity>0</DocSecurity>
  <Lines>58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6</cp:revision>
  <dcterms:created xsi:type="dcterms:W3CDTF">2019-02-19T11:13:00Z</dcterms:created>
  <dcterms:modified xsi:type="dcterms:W3CDTF">2019-02-19T19:16:00Z</dcterms:modified>
</cp:coreProperties>
</file>